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DA" w:rsidRPr="00886142" w:rsidRDefault="00D312DA" w:rsidP="00D312DA">
      <w:pPr>
        <w:rPr>
          <w:rFonts w:ascii="Arial" w:hAnsi="Arial" w:cs="Arial"/>
          <w:b/>
          <w:sz w:val="20"/>
          <w:szCs w:val="20"/>
          <w:u w:val="single"/>
        </w:rPr>
      </w:pPr>
      <w:bookmarkStart w:id="0" w:name="_GoBack"/>
      <w:bookmarkEnd w:id="0"/>
      <w:r w:rsidRPr="00886142">
        <w:rPr>
          <w:rFonts w:ascii="Arial" w:hAnsi="Arial" w:cs="Arial"/>
          <w:b/>
          <w:sz w:val="20"/>
          <w:szCs w:val="20"/>
          <w:u w:val="single"/>
        </w:rPr>
        <w:t>SECTION 09642 – WOOD GYMNASIUM FLOORING</w:t>
      </w:r>
    </w:p>
    <w:p w:rsidR="00D312DA" w:rsidRPr="00886142" w:rsidRDefault="00D312DA" w:rsidP="00D312DA">
      <w:pPr>
        <w:rPr>
          <w:rFonts w:ascii="Arial" w:hAnsi="Arial" w:cs="Arial"/>
          <w:sz w:val="20"/>
          <w:szCs w:val="20"/>
        </w:rPr>
      </w:pPr>
    </w:p>
    <w:p w:rsidR="00664E76" w:rsidRPr="00886142" w:rsidRDefault="00664E76">
      <w:pPr>
        <w:pStyle w:val="Heading1"/>
      </w:pPr>
      <w:r w:rsidRPr="00886142">
        <w:t xml:space="preserve">PART 1 - GENERAL </w:t>
      </w:r>
    </w:p>
    <w:p w:rsidR="00664E76" w:rsidRPr="00886142" w:rsidRDefault="00664E76">
      <w:pPr>
        <w:rPr>
          <w:rFonts w:ascii="Arial" w:hAnsi="Arial" w:cs="Arial"/>
          <w:sz w:val="20"/>
          <w:szCs w:val="20"/>
        </w:rPr>
      </w:pPr>
    </w:p>
    <w:p w:rsidR="00664E76" w:rsidRPr="00886142" w:rsidRDefault="00664E76">
      <w:pPr>
        <w:rPr>
          <w:rFonts w:ascii="Arial" w:hAnsi="Arial" w:cs="Arial"/>
          <w:sz w:val="20"/>
          <w:szCs w:val="20"/>
        </w:rPr>
      </w:pPr>
      <w:r w:rsidRPr="00886142">
        <w:rPr>
          <w:rFonts w:ascii="Arial" w:hAnsi="Arial" w:cs="Arial"/>
          <w:b/>
          <w:bCs/>
          <w:sz w:val="20"/>
          <w:szCs w:val="20"/>
          <w:u w:val="single"/>
        </w:rPr>
        <w:t xml:space="preserve">1.1 DESCRIPTION </w:t>
      </w:r>
    </w:p>
    <w:p w:rsidR="00664E76" w:rsidRPr="00886142" w:rsidRDefault="00664E76">
      <w:pPr>
        <w:numPr>
          <w:ilvl w:val="0"/>
          <w:numId w:val="2"/>
        </w:numPr>
        <w:tabs>
          <w:tab w:val="clear" w:pos="720"/>
          <w:tab w:val="left" w:pos="360"/>
        </w:tabs>
        <w:ind w:left="360"/>
        <w:rPr>
          <w:rFonts w:ascii="Arial" w:hAnsi="Arial" w:cs="Arial"/>
          <w:b/>
          <w:bCs/>
          <w:sz w:val="20"/>
          <w:szCs w:val="20"/>
        </w:rPr>
      </w:pPr>
      <w:r w:rsidRPr="00886142">
        <w:rPr>
          <w:rFonts w:ascii="Arial" w:hAnsi="Arial" w:cs="Arial"/>
          <w:b/>
          <w:bCs/>
          <w:sz w:val="20"/>
          <w:szCs w:val="20"/>
        </w:rPr>
        <w:t>Related work specified under other sections.</w:t>
      </w:r>
    </w:p>
    <w:p w:rsidR="00664E76" w:rsidRPr="00886142" w:rsidRDefault="00664E76">
      <w:pPr>
        <w:tabs>
          <w:tab w:val="left" w:pos="240"/>
        </w:tabs>
        <w:ind w:left="240"/>
        <w:rPr>
          <w:rFonts w:ascii="Arial" w:hAnsi="Arial" w:cs="Arial"/>
          <w:sz w:val="20"/>
          <w:szCs w:val="20"/>
        </w:rPr>
      </w:pPr>
      <w:r w:rsidRPr="00886142">
        <w:rPr>
          <w:rFonts w:ascii="Arial" w:hAnsi="Arial" w:cs="Arial"/>
          <w:b/>
          <w:bCs/>
          <w:sz w:val="20"/>
          <w:szCs w:val="20"/>
        </w:rPr>
        <w:t>1.  CONCRETE SUBFLOORS - SECTION 03_ _ _</w:t>
      </w:r>
      <w:r w:rsidRPr="00886142">
        <w:rPr>
          <w:rFonts w:ascii="Arial" w:hAnsi="Arial" w:cs="Arial"/>
          <w:sz w:val="20"/>
          <w:szCs w:val="20"/>
        </w:rPr>
        <w:t xml:space="preserve"> </w:t>
      </w:r>
    </w:p>
    <w:p w:rsidR="00664E76" w:rsidRPr="00886142" w:rsidRDefault="00664E76">
      <w:pPr>
        <w:numPr>
          <w:ilvl w:val="0"/>
          <w:numId w:val="9"/>
        </w:numPr>
        <w:tabs>
          <w:tab w:val="clear" w:pos="864"/>
          <w:tab w:val="left" w:pos="360"/>
          <w:tab w:val="num" w:pos="840"/>
        </w:tabs>
        <w:ind w:left="840" w:hanging="336"/>
        <w:rPr>
          <w:rFonts w:ascii="Arial" w:hAnsi="Arial" w:cs="Arial"/>
          <w:sz w:val="20"/>
          <w:szCs w:val="20"/>
        </w:rPr>
      </w:pPr>
      <w:r w:rsidRPr="00886142">
        <w:rPr>
          <w:rFonts w:ascii="Arial" w:hAnsi="Arial" w:cs="Arial"/>
          <w:sz w:val="20"/>
          <w:szCs w:val="20"/>
        </w:rPr>
        <w:t>Slab depression is:</w:t>
      </w:r>
    </w:p>
    <w:p w:rsidR="00664E76" w:rsidRPr="00886142" w:rsidRDefault="00D54C17" w:rsidP="00A4307B">
      <w:pPr>
        <w:tabs>
          <w:tab w:val="left" w:pos="360"/>
        </w:tabs>
        <w:ind w:left="504" w:firstLine="336"/>
        <w:rPr>
          <w:rFonts w:ascii="Arial" w:hAnsi="Arial" w:cs="Arial"/>
          <w:sz w:val="20"/>
          <w:szCs w:val="20"/>
        </w:rPr>
      </w:pPr>
      <w:r w:rsidRPr="00886142">
        <w:rPr>
          <w:rFonts w:ascii="Arial" w:hAnsi="Arial" w:cs="Arial"/>
          <w:sz w:val="20"/>
          <w:szCs w:val="20"/>
        </w:rPr>
        <w:t>2</w:t>
      </w:r>
      <w:r w:rsidR="008F1229" w:rsidRPr="00886142">
        <w:rPr>
          <w:rFonts w:ascii="Arial" w:hAnsi="Arial" w:cs="Arial"/>
          <w:sz w:val="20"/>
          <w:szCs w:val="20"/>
        </w:rPr>
        <w:t>-5/8</w:t>
      </w:r>
      <w:r w:rsidR="008F2E98" w:rsidRPr="00886142">
        <w:rPr>
          <w:rFonts w:ascii="Arial" w:hAnsi="Arial" w:cs="Arial"/>
          <w:sz w:val="20"/>
          <w:szCs w:val="20"/>
        </w:rPr>
        <w:t>”</w:t>
      </w:r>
      <w:r w:rsidR="00A8562E">
        <w:rPr>
          <w:rFonts w:ascii="Arial" w:hAnsi="Arial" w:cs="Arial"/>
          <w:sz w:val="20"/>
          <w:szCs w:val="20"/>
        </w:rPr>
        <w:t xml:space="preserve"> (67mm)</w:t>
      </w:r>
      <w:r w:rsidR="008F2E98" w:rsidRPr="00886142">
        <w:rPr>
          <w:rFonts w:ascii="Arial" w:hAnsi="Arial" w:cs="Arial"/>
          <w:sz w:val="20"/>
          <w:szCs w:val="20"/>
        </w:rPr>
        <w:t xml:space="preserve"> </w:t>
      </w:r>
      <w:r w:rsidR="00664E76" w:rsidRPr="00886142">
        <w:rPr>
          <w:rFonts w:ascii="Arial" w:hAnsi="Arial" w:cs="Arial"/>
          <w:sz w:val="20"/>
          <w:szCs w:val="20"/>
        </w:rPr>
        <w:t>for 25/32”</w:t>
      </w:r>
      <w:r w:rsidR="00A8562E">
        <w:rPr>
          <w:rFonts w:ascii="Arial" w:hAnsi="Arial" w:cs="Arial"/>
          <w:sz w:val="20"/>
          <w:szCs w:val="20"/>
        </w:rPr>
        <w:t xml:space="preserve"> (20mm)</w:t>
      </w:r>
      <w:r w:rsidR="00664E76" w:rsidRPr="00886142">
        <w:rPr>
          <w:rFonts w:ascii="Arial" w:hAnsi="Arial" w:cs="Arial"/>
          <w:sz w:val="20"/>
          <w:szCs w:val="20"/>
        </w:rPr>
        <w:t xml:space="preserve"> flooring</w:t>
      </w:r>
    </w:p>
    <w:p w:rsidR="00664E76" w:rsidRPr="00886142" w:rsidRDefault="00664E76" w:rsidP="00C004F8">
      <w:pPr>
        <w:numPr>
          <w:ilvl w:val="0"/>
          <w:numId w:val="9"/>
        </w:numPr>
        <w:tabs>
          <w:tab w:val="clear" w:pos="864"/>
          <w:tab w:val="left" w:pos="360"/>
          <w:tab w:val="num" w:pos="840"/>
        </w:tabs>
        <w:ind w:left="840" w:hanging="336"/>
        <w:rPr>
          <w:rFonts w:ascii="Arial" w:hAnsi="Arial" w:cs="Arial"/>
          <w:sz w:val="20"/>
          <w:szCs w:val="20"/>
        </w:rPr>
      </w:pPr>
      <w:r w:rsidRPr="00886142">
        <w:rPr>
          <w:rFonts w:ascii="Arial" w:hAnsi="Arial" w:cs="Arial"/>
          <w:sz w:val="20"/>
          <w:szCs w:val="20"/>
        </w:rPr>
        <w:t>The general contractor shall furnish and install the concrete subfloor depressing the slab sufficiently to accommodate the floor system. The slab shall be steel troweled and finished smooth to a tolerance of 1/8” in any 10’</w:t>
      </w:r>
      <w:r w:rsidR="00A8562E">
        <w:rPr>
          <w:rFonts w:ascii="Arial" w:hAnsi="Arial" w:cs="Arial"/>
          <w:sz w:val="20"/>
          <w:szCs w:val="20"/>
        </w:rPr>
        <w:t xml:space="preserve"> (3mm in any 3 meter)</w:t>
      </w:r>
      <w:r w:rsidRPr="00886142">
        <w:rPr>
          <w:rFonts w:ascii="Arial" w:hAnsi="Arial" w:cs="Arial"/>
          <w:sz w:val="20"/>
          <w:szCs w:val="20"/>
        </w:rPr>
        <w:t xml:space="preserve"> radius by the general contractor. High spots shall be ground level, and low spots filled in with approved leveling compound by the general contractor to the full approval of the</w:t>
      </w:r>
      <w:r w:rsidR="001D7B5D" w:rsidRPr="00886142">
        <w:rPr>
          <w:rFonts w:ascii="Arial" w:hAnsi="Arial" w:cs="Arial"/>
          <w:sz w:val="20"/>
          <w:szCs w:val="20"/>
        </w:rPr>
        <w:t xml:space="preserve"> Flooring Installer</w:t>
      </w:r>
      <w:r w:rsidR="009A4697" w:rsidRPr="00886142">
        <w:rPr>
          <w:rFonts w:ascii="Arial" w:hAnsi="Arial" w:cs="Arial"/>
          <w:sz w:val="20"/>
          <w:szCs w:val="20"/>
        </w:rPr>
        <w:t>.</w:t>
      </w:r>
    </w:p>
    <w:p w:rsidR="00664E76" w:rsidRPr="00886142" w:rsidRDefault="00664E76" w:rsidP="00C004F8">
      <w:pPr>
        <w:numPr>
          <w:ilvl w:val="0"/>
          <w:numId w:val="9"/>
        </w:numPr>
        <w:tabs>
          <w:tab w:val="clear" w:pos="864"/>
          <w:tab w:val="left" w:pos="360"/>
          <w:tab w:val="num" w:pos="840"/>
        </w:tabs>
        <w:ind w:left="840" w:hanging="336"/>
        <w:rPr>
          <w:rFonts w:ascii="Arial" w:hAnsi="Arial" w:cs="Arial"/>
          <w:sz w:val="20"/>
          <w:szCs w:val="20"/>
        </w:rPr>
      </w:pPr>
      <w:r w:rsidRPr="00886142">
        <w:rPr>
          <w:rFonts w:ascii="Arial" w:hAnsi="Arial" w:cs="Arial"/>
          <w:sz w:val="20"/>
          <w:szCs w:val="20"/>
        </w:rPr>
        <w:t xml:space="preserve">Concrete slab aggregate shall be 3/4” </w:t>
      </w:r>
      <w:r w:rsidR="00A8562E">
        <w:rPr>
          <w:rFonts w:ascii="Arial" w:hAnsi="Arial" w:cs="Arial"/>
          <w:sz w:val="20"/>
          <w:szCs w:val="20"/>
        </w:rPr>
        <w:t xml:space="preserve">(19mm) </w:t>
      </w:r>
      <w:r w:rsidRPr="00886142">
        <w:rPr>
          <w:rFonts w:ascii="Arial" w:hAnsi="Arial" w:cs="Arial"/>
          <w:sz w:val="20"/>
          <w:szCs w:val="20"/>
        </w:rPr>
        <w:t xml:space="preserve">screen crushed limestone or similar type material (no river gravel or pea gravel), free of curing agents. Concrete shall develop an average of 3,500-PSI </w:t>
      </w:r>
      <w:r w:rsidR="00A8562E">
        <w:rPr>
          <w:rFonts w:ascii="Arial" w:hAnsi="Arial" w:cs="Arial"/>
          <w:sz w:val="20"/>
          <w:szCs w:val="20"/>
        </w:rPr>
        <w:t xml:space="preserve">(246 Kg/cm) </w:t>
      </w:r>
      <w:r w:rsidRPr="00886142">
        <w:rPr>
          <w:rFonts w:ascii="Arial" w:hAnsi="Arial" w:cs="Arial"/>
          <w:sz w:val="20"/>
          <w:szCs w:val="20"/>
        </w:rPr>
        <w:t>compression after 28 days.</w:t>
      </w:r>
    </w:p>
    <w:p w:rsidR="00664E76" w:rsidRPr="00886142" w:rsidRDefault="00664E76">
      <w:pPr>
        <w:tabs>
          <w:tab w:val="left" w:pos="240"/>
        </w:tabs>
        <w:ind w:left="240"/>
        <w:rPr>
          <w:rFonts w:ascii="Arial" w:hAnsi="Arial" w:cs="Arial"/>
          <w:sz w:val="20"/>
          <w:szCs w:val="20"/>
        </w:rPr>
      </w:pPr>
      <w:r w:rsidRPr="00886142">
        <w:rPr>
          <w:rFonts w:ascii="Arial" w:hAnsi="Arial" w:cs="Arial"/>
          <w:b/>
          <w:bCs/>
          <w:sz w:val="20"/>
          <w:szCs w:val="20"/>
        </w:rPr>
        <w:t>2.  MEMBRANE WATERPROOFING - SECTION 07_ _ _</w:t>
      </w:r>
      <w:r w:rsidRPr="00886142">
        <w:rPr>
          <w:rFonts w:ascii="Arial" w:hAnsi="Arial" w:cs="Arial"/>
          <w:sz w:val="20"/>
          <w:szCs w:val="20"/>
        </w:rPr>
        <w:t xml:space="preserve"> </w:t>
      </w:r>
    </w:p>
    <w:p w:rsidR="00664E76" w:rsidRPr="00886142" w:rsidRDefault="00664E76">
      <w:pPr>
        <w:numPr>
          <w:ilvl w:val="0"/>
          <w:numId w:val="11"/>
        </w:numPr>
        <w:tabs>
          <w:tab w:val="clear" w:pos="864"/>
          <w:tab w:val="left" w:pos="360"/>
          <w:tab w:val="num" w:pos="840"/>
        </w:tabs>
        <w:ind w:left="840" w:hanging="336"/>
        <w:rPr>
          <w:rFonts w:ascii="Arial" w:hAnsi="Arial" w:cs="Arial"/>
          <w:sz w:val="20"/>
          <w:szCs w:val="20"/>
        </w:rPr>
      </w:pPr>
      <w:r w:rsidRPr="00886142">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rsidR="00664E76" w:rsidRPr="00886142" w:rsidRDefault="00664E76">
      <w:pPr>
        <w:tabs>
          <w:tab w:val="left" w:pos="360"/>
        </w:tabs>
        <w:ind w:left="240"/>
        <w:rPr>
          <w:rFonts w:ascii="Arial" w:hAnsi="Arial" w:cs="Arial"/>
          <w:b/>
          <w:bCs/>
          <w:sz w:val="20"/>
          <w:szCs w:val="20"/>
        </w:rPr>
      </w:pPr>
      <w:r w:rsidRPr="00886142">
        <w:rPr>
          <w:rFonts w:ascii="Arial" w:hAnsi="Arial" w:cs="Arial"/>
          <w:b/>
          <w:bCs/>
          <w:sz w:val="20"/>
          <w:szCs w:val="20"/>
        </w:rPr>
        <w:t>3.  THRESHOLDS - SECTION 08_ _ _</w:t>
      </w:r>
    </w:p>
    <w:p w:rsidR="00664E76" w:rsidRPr="00886142" w:rsidRDefault="00664E76">
      <w:pPr>
        <w:tabs>
          <w:tab w:val="left" w:pos="360"/>
        </w:tabs>
        <w:ind w:left="240"/>
        <w:rPr>
          <w:rFonts w:ascii="Arial" w:hAnsi="Arial" w:cs="Arial"/>
          <w:sz w:val="20"/>
          <w:szCs w:val="20"/>
        </w:rPr>
      </w:pPr>
      <w:r w:rsidRPr="00886142">
        <w:rPr>
          <w:rFonts w:ascii="Arial" w:hAnsi="Arial" w:cs="Arial"/>
          <w:b/>
          <w:bCs/>
          <w:sz w:val="20"/>
          <w:szCs w:val="20"/>
        </w:rPr>
        <w:t xml:space="preserve">4.  GAME STANDARD INSERTS - SECTION 11_ _ _  </w:t>
      </w:r>
    </w:p>
    <w:p w:rsidR="00664E76" w:rsidRPr="00886142" w:rsidRDefault="00664E76">
      <w:pPr>
        <w:tabs>
          <w:tab w:val="left" w:pos="360"/>
        </w:tabs>
        <w:rPr>
          <w:rFonts w:ascii="Arial" w:hAnsi="Arial" w:cs="Arial"/>
          <w:b/>
          <w:bCs/>
          <w:sz w:val="20"/>
          <w:szCs w:val="20"/>
        </w:rPr>
      </w:pPr>
    </w:p>
    <w:p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 xml:space="preserve">1.2 REFERENCES </w:t>
      </w:r>
    </w:p>
    <w:p w:rsidR="00664E76" w:rsidRPr="00886142" w:rsidRDefault="00664E76">
      <w:pPr>
        <w:tabs>
          <w:tab w:val="left" w:pos="360"/>
        </w:tabs>
        <w:rPr>
          <w:rFonts w:ascii="Arial" w:hAnsi="Arial" w:cs="Arial"/>
          <w:sz w:val="20"/>
          <w:szCs w:val="20"/>
        </w:rPr>
      </w:pPr>
      <w:r w:rsidRPr="00886142">
        <w:rPr>
          <w:rFonts w:ascii="Arial" w:hAnsi="Arial" w:cs="Arial"/>
          <w:b/>
          <w:bCs/>
          <w:sz w:val="20"/>
          <w:szCs w:val="20"/>
        </w:rPr>
        <w:t>A.</w:t>
      </w:r>
      <w:r w:rsidRPr="00886142">
        <w:rPr>
          <w:rFonts w:ascii="Arial" w:hAnsi="Arial" w:cs="Arial"/>
          <w:b/>
          <w:bCs/>
          <w:sz w:val="20"/>
          <w:szCs w:val="20"/>
        </w:rPr>
        <w:tab/>
        <w:t>MFMA</w:t>
      </w:r>
      <w:r w:rsidRPr="00886142">
        <w:rPr>
          <w:rFonts w:ascii="Arial" w:hAnsi="Arial" w:cs="Arial"/>
          <w:sz w:val="20"/>
          <w:szCs w:val="20"/>
        </w:rPr>
        <w:t xml:space="preserve"> - Maple Flooring Manufacturers Association</w:t>
      </w:r>
    </w:p>
    <w:p w:rsidR="00664E76" w:rsidRDefault="00664E76">
      <w:pPr>
        <w:tabs>
          <w:tab w:val="left" w:pos="360"/>
        </w:tabs>
        <w:rPr>
          <w:rFonts w:ascii="Arial" w:hAnsi="Arial" w:cs="Arial"/>
          <w:sz w:val="20"/>
          <w:szCs w:val="20"/>
        </w:rPr>
      </w:pPr>
    </w:p>
    <w:p w:rsidR="00723572" w:rsidRPr="00723572" w:rsidRDefault="00723572" w:rsidP="00723572">
      <w:pPr>
        <w:tabs>
          <w:tab w:val="left" w:pos="360"/>
        </w:tabs>
        <w:rPr>
          <w:rFonts w:ascii="Arial" w:hAnsi="Arial" w:cs="Arial"/>
          <w:sz w:val="20"/>
          <w:szCs w:val="20"/>
        </w:rPr>
      </w:pPr>
      <w:r w:rsidRPr="00723572">
        <w:rPr>
          <w:rFonts w:ascii="Arial" w:hAnsi="Arial" w:cs="Arial"/>
          <w:b/>
          <w:bCs/>
          <w:sz w:val="20"/>
          <w:szCs w:val="20"/>
          <w:u w:val="single"/>
        </w:rPr>
        <w:t xml:space="preserve">1.3 QUALITY ASSURANCE </w:t>
      </w:r>
    </w:p>
    <w:p w:rsidR="00723572" w:rsidRPr="00723572" w:rsidRDefault="00723572" w:rsidP="00723572">
      <w:pPr>
        <w:keepNext/>
        <w:tabs>
          <w:tab w:val="left" w:pos="360"/>
        </w:tabs>
        <w:outlineLvl w:val="2"/>
        <w:rPr>
          <w:rFonts w:ascii="Arial" w:hAnsi="Arial" w:cs="Arial"/>
          <w:b/>
          <w:bCs/>
          <w:sz w:val="20"/>
          <w:szCs w:val="20"/>
        </w:rPr>
      </w:pPr>
      <w:r w:rsidRPr="00723572">
        <w:rPr>
          <w:rFonts w:ascii="Arial" w:hAnsi="Arial" w:cs="Arial"/>
          <w:b/>
          <w:bCs/>
          <w:sz w:val="20"/>
          <w:szCs w:val="20"/>
        </w:rPr>
        <w:t>A.</w:t>
      </w:r>
      <w:r w:rsidRPr="00723572">
        <w:rPr>
          <w:rFonts w:ascii="Arial" w:hAnsi="Arial" w:cs="Arial"/>
          <w:b/>
          <w:bCs/>
          <w:sz w:val="20"/>
          <w:szCs w:val="20"/>
        </w:rPr>
        <w:tab/>
        <w:t xml:space="preserve">Manufacturer </w:t>
      </w:r>
    </w:p>
    <w:p w:rsidR="00723572" w:rsidRPr="00723572" w:rsidRDefault="00723572" w:rsidP="00723572">
      <w:pPr>
        <w:numPr>
          <w:ilvl w:val="1"/>
          <w:numId w:val="28"/>
        </w:numPr>
        <w:tabs>
          <w:tab w:val="left" w:pos="360"/>
          <w:tab w:val="num" w:pos="720"/>
        </w:tabs>
        <w:ind w:left="720"/>
        <w:rPr>
          <w:rFonts w:ascii="Arial" w:hAnsi="Arial" w:cs="Arial"/>
          <w:sz w:val="20"/>
          <w:szCs w:val="20"/>
        </w:rPr>
      </w:pPr>
      <w:r w:rsidRPr="00723572">
        <w:rPr>
          <w:rFonts w:ascii="Arial" w:hAnsi="Arial" w:cs="Arial"/>
          <w:sz w:val="20"/>
          <w:szCs w:val="20"/>
        </w:rPr>
        <w:t>Manufacturer of resilient flooring shall be a firm specializing in manufacturing products specified in this section.</w:t>
      </w:r>
    </w:p>
    <w:p w:rsidR="00723572" w:rsidRPr="00723572" w:rsidRDefault="00723572" w:rsidP="00723572">
      <w:pPr>
        <w:numPr>
          <w:ilvl w:val="1"/>
          <w:numId w:val="28"/>
        </w:numPr>
        <w:tabs>
          <w:tab w:val="left" w:pos="360"/>
          <w:tab w:val="num" w:pos="720"/>
        </w:tabs>
        <w:ind w:left="720"/>
        <w:rPr>
          <w:rFonts w:ascii="Arial" w:hAnsi="Arial" w:cs="Arial"/>
          <w:sz w:val="20"/>
          <w:szCs w:val="20"/>
        </w:rPr>
      </w:pPr>
      <w:r w:rsidRPr="00723572">
        <w:rPr>
          <w:rFonts w:ascii="Arial" w:hAnsi="Arial" w:cs="Arial"/>
          <w:sz w:val="20"/>
          <w:szCs w:val="20"/>
        </w:rPr>
        <w:t>Manufacturer of flooring and subfloor components must be ISO 14001:2015 Certified.</w:t>
      </w:r>
    </w:p>
    <w:p w:rsidR="00723572" w:rsidRPr="00723572" w:rsidRDefault="00723572" w:rsidP="00723572">
      <w:pPr>
        <w:numPr>
          <w:ilvl w:val="1"/>
          <w:numId w:val="28"/>
        </w:numPr>
        <w:tabs>
          <w:tab w:val="left" w:pos="360"/>
          <w:tab w:val="num" w:pos="720"/>
        </w:tabs>
        <w:ind w:left="720"/>
        <w:rPr>
          <w:rFonts w:ascii="Arial" w:hAnsi="Arial" w:cs="Arial"/>
          <w:sz w:val="20"/>
          <w:szCs w:val="20"/>
        </w:rPr>
      </w:pPr>
      <w:r w:rsidRPr="00723572">
        <w:rPr>
          <w:rFonts w:ascii="Arial" w:hAnsi="Arial" w:cs="Arial"/>
          <w:sz w:val="20"/>
          <w:szCs w:val="20"/>
        </w:rPr>
        <w:t>Basis of design shall be “</w:t>
      </w:r>
      <w:r>
        <w:rPr>
          <w:rFonts w:ascii="Arial" w:hAnsi="Arial" w:cs="Arial"/>
          <w:sz w:val="20"/>
          <w:szCs w:val="20"/>
        </w:rPr>
        <w:t>V</w:t>
      </w:r>
      <w:r w:rsidR="00A624E5">
        <w:rPr>
          <w:rFonts w:ascii="Arial" w:hAnsi="Arial" w:cs="Arial"/>
          <w:sz w:val="20"/>
          <w:szCs w:val="20"/>
        </w:rPr>
        <w:t xml:space="preserve"> </w:t>
      </w:r>
      <w:r>
        <w:rPr>
          <w:rFonts w:ascii="Arial" w:hAnsi="Arial" w:cs="Arial"/>
          <w:sz w:val="20"/>
          <w:szCs w:val="20"/>
        </w:rPr>
        <w:t>I</w:t>
      </w:r>
      <w:r w:rsidR="00A624E5">
        <w:rPr>
          <w:rFonts w:ascii="Arial" w:hAnsi="Arial" w:cs="Arial"/>
          <w:sz w:val="20"/>
          <w:szCs w:val="20"/>
        </w:rPr>
        <w:t xml:space="preserve"> </w:t>
      </w:r>
      <w:r>
        <w:rPr>
          <w:rFonts w:ascii="Arial" w:hAnsi="Arial" w:cs="Arial"/>
          <w:sz w:val="20"/>
          <w:szCs w:val="20"/>
        </w:rPr>
        <w:t>P</w:t>
      </w:r>
      <w:r w:rsidRPr="00723572">
        <w:rPr>
          <w:rFonts w:ascii="Arial" w:hAnsi="Arial" w:cs="Arial"/>
          <w:sz w:val="20"/>
          <w:szCs w:val="20"/>
        </w:rPr>
        <w:t xml:space="preserve">” sports floor system as provided by </w:t>
      </w:r>
      <w:r w:rsidRPr="00723572">
        <w:rPr>
          <w:rFonts w:ascii="Arial" w:hAnsi="Arial" w:cs="Arial"/>
          <w:bCs/>
          <w:sz w:val="20"/>
          <w:szCs w:val="20"/>
        </w:rPr>
        <w:t xml:space="preserve">Connor Sports, www.connorfloor.com, (800-833-7144). </w:t>
      </w:r>
      <w:r w:rsidRPr="00723572">
        <w:rPr>
          <w:rFonts w:ascii="Arial" w:hAnsi="Arial" w:cs="Arial"/>
          <w:sz w:val="20"/>
          <w:szCs w:val="20"/>
        </w:rPr>
        <w:t xml:space="preserve">    </w:t>
      </w:r>
      <w:r w:rsidRPr="00723572">
        <w:rPr>
          <w:rFonts w:ascii="Arial" w:hAnsi="Arial" w:cs="Arial"/>
          <w:bCs/>
          <w:sz w:val="20"/>
          <w:szCs w:val="20"/>
        </w:rPr>
        <w:t xml:space="preserve">  </w:t>
      </w:r>
      <w:r w:rsidRPr="00723572">
        <w:rPr>
          <w:rFonts w:ascii="Arial" w:hAnsi="Arial" w:cs="Arial"/>
          <w:sz w:val="20"/>
          <w:szCs w:val="20"/>
        </w:rPr>
        <w:t xml:space="preserve"> </w:t>
      </w:r>
    </w:p>
    <w:p w:rsidR="00723572" w:rsidRPr="00723572" w:rsidRDefault="00723572" w:rsidP="00723572">
      <w:pPr>
        <w:numPr>
          <w:ilvl w:val="1"/>
          <w:numId w:val="28"/>
        </w:numPr>
        <w:tabs>
          <w:tab w:val="left" w:pos="360"/>
          <w:tab w:val="num" w:pos="720"/>
        </w:tabs>
        <w:ind w:left="720"/>
        <w:rPr>
          <w:rFonts w:ascii="Arial" w:hAnsi="Arial" w:cs="Arial"/>
          <w:sz w:val="20"/>
          <w:szCs w:val="20"/>
        </w:rPr>
      </w:pPr>
      <w:r w:rsidRPr="00723572">
        <w:rPr>
          <w:rFonts w:ascii="Arial" w:hAnsi="Arial" w:cs="Arial"/>
          <w:sz w:val="20"/>
          <w:szCs w:val="20"/>
        </w:rPr>
        <w:t xml:space="preserve">Materials other than those listed must be approved 10 days prior by written addendum. Materials from non-approved manufacturers will not be accepted. </w:t>
      </w:r>
    </w:p>
    <w:p w:rsidR="00723572" w:rsidRPr="00723572" w:rsidRDefault="00723572" w:rsidP="00723572">
      <w:pPr>
        <w:tabs>
          <w:tab w:val="left" w:pos="360"/>
        </w:tabs>
        <w:ind w:left="360" w:hanging="360"/>
        <w:rPr>
          <w:rFonts w:ascii="Arial" w:hAnsi="Arial" w:cs="Arial"/>
          <w:sz w:val="20"/>
          <w:szCs w:val="20"/>
        </w:rPr>
      </w:pPr>
      <w:r w:rsidRPr="00723572">
        <w:rPr>
          <w:rFonts w:ascii="Arial" w:hAnsi="Arial" w:cs="Arial"/>
          <w:b/>
          <w:bCs/>
          <w:sz w:val="20"/>
          <w:szCs w:val="20"/>
        </w:rPr>
        <w:t>B.</w:t>
      </w:r>
      <w:r w:rsidRPr="00723572">
        <w:rPr>
          <w:rFonts w:ascii="Arial" w:hAnsi="Arial" w:cs="Arial"/>
          <w:b/>
          <w:bCs/>
          <w:sz w:val="20"/>
          <w:szCs w:val="20"/>
        </w:rPr>
        <w:tab/>
        <w:t xml:space="preserve">Installer (Flooring Contractor) </w:t>
      </w:r>
    </w:p>
    <w:p w:rsidR="00723572" w:rsidRPr="00723572" w:rsidRDefault="00723572" w:rsidP="00D4170F">
      <w:pPr>
        <w:numPr>
          <w:ilvl w:val="2"/>
          <w:numId w:val="31"/>
        </w:numPr>
        <w:tabs>
          <w:tab w:val="num" w:pos="792"/>
        </w:tabs>
        <w:ind w:hanging="360"/>
        <w:rPr>
          <w:rFonts w:ascii="Arial" w:hAnsi="Arial" w:cs="Arial"/>
          <w:sz w:val="20"/>
          <w:szCs w:val="20"/>
        </w:rPr>
      </w:pPr>
      <w:r w:rsidRPr="00723572">
        <w:rPr>
          <w:rFonts w:ascii="Arial" w:hAnsi="Arial" w:cs="Arial"/>
          <w:sz w:val="20"/>
          <w:szCs w:val="20"/>
        </w:rP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rsidR="00723572" w:rsidRPr="00723572" w:rsidRDefault="00723572" w:rsidP="00D4170F">
      <w:pPr>
        <w:numPr>
          <w:ilvl w:val="2"/>
          <w:numId w:val="31"/>
        </w:numPr>
        <w:tabs>
          <w:tab w:val="num" w:pos="792"/>
        </w:tabs>
        <w:ind w:hanging="360"/>
        <w:rPr>
          <w:rFonts w:ascii="Arial" w:hAnsi="Arial" w:cs="Arial"/>
          <w:sz w:val="20"/>
          <w:szCs w:val="20"/>
        </w:rPr>
      </w:pPr>
      <w:r w:rsidRPr="00723572">
        <w:rPr>
          <w:rFonts w:ascii="Arial" w:hAnsi="Arial" w:cs="Arial"/>
          <w:sz w:val="20"/>
          <w:szCs w:val="20"/>
        </w:rPr>
        <w:t>Installer (Flooring Contractor) shall be liable for all matters related to installation for a period of one year after the floor has been substantially installed and completed.</w:t>
      </w:r>
    </w:p>
    <w:p w:rsidR="00723572" w:rsidRPr="00723572" w:rsidRDefault="00723572" w:rsidP="00723572">
      <w:pPr>
        <w:tabs>
          <w:tab w:val="left" w:pos="360"/>
        </w:tabs>
        <w:rPr>
          <w:rFonts w:ascii="Arial" w:hAnsi="Arial" w:cs="Arial"/>
          <w:sz w:val="20"/>
          <w:szCs w:val="20"/>
        </w:rPr>
      </w:pPr>
      <w:r w:rsidRPr="00723572">
        <w:rPr>
          <w:rFonts w:ascii="Arial" w:hAnsi="Arial" w:cs="Arial"/>
          <w:b/>
          <w:bCs/>
          <w:sz w:val="20"/>
          <w:szCs w:val="20"/>
        </w:rPr>
        <w:t>C.</w:t>
      </w:r>
      <w:r w:rsidRPr="00723572">
        <w:rPr>
          <w:rFonts w:ascii="Arial" w:hAnsi="Arial" w:cs="Arial"/>
          <w:b/>
          <w:bCs/>
          <w:sz w:val="20"/>
          <w:szCs w:val="20"/>
        </w:rPr>
        <w:tab/>
        <w:t>Performance Testing</w:t>
      </w:r>
      <w:r w:rsidRPr="00723572">
        <w:rPr>
          <w:rFonts w:ascii="Arial" w:hAnsi="Arial" w:cs="Arial"/>
          <w:sz w:val="20"/>
          <w:szCs w:val="20"/>
        </w:rPr>
        <w:t xml:space="preserve"> </w:t>
      </w:r>
    </w:p>
    <w:p w:rsidR="00D4170F" w:rsidRPr="00D4170F" w:rsidRDefault="00D4170F" w:rsidP="00D4170F">
      <w:pPr>
        <w:pStyle w:val="BodyText"/>
        <w:tabs>
          <w:tab w:val="num" w:pos="360"/>
        </w:tabs>
        <w:ind w:left="720" w:hanging="720"/>
      </w:pPr>
      <w:r>
        <w:rPr>
          <w:b/>
        </w:rPr>
        <w:tab/>
      </w:r>
      <w:r w:rsidRPr="00D4170F">
        <w:t>1.</w:t>
      </w:r>
      <w:r w:rsidRPr="00D4170F">
        <w:tab/>
        <w:t>Floor system shall have been independently evaluated according to established performance standards for the athletic flooring industry.</w:t>
      </w:r>
    </w:p>
    <w:p w:rsidR="00D4170F" w:rsidRPr="00D4170F" w:rsidRDefault="00D4170F" w:rsidP="00D4170F">
      <w:pPr>
        <w:tabs>
          <w:tab w:val="num" w:pos="360"/>
        </w:tabs>
        <w:ind w:left="720" w:hanging="720"/>
        <w:rPr>
          <w:rFonts w:ascii="Arial" w:hAnsi="Arial" w:cs="Arial"/>
          <w:sz w:val="20"/>
          <w:szCs w:val="20"/>
        </w:rPr>
      </w:pPr>
      <w:r w:rsidRPr="00D4170F">
        <w:rPr>
          <w:rFonts w:ascii="Arial" w:hAnsi="Arial" w:cs="Arial"/>
          <w:sz w:val="20"/>
          <w:szCs w:val="20"/>
        </w:rPr>
        <w:tab/>
        <w:t>2.</w:t>
      </w:r>
      <w:r w:rsidRPr="00D4170F">
        <w:rPr>
          <w:rFonts w:ascii="Arial" w:hAnsi="Arial" w:cs="Arial"/>
          <w:sz w:val="20"/>
          <w:szCs w:val="20"/>
        </w:rPr>
        <w:tab/>
        <w:t xml:space="preserve">Compliance of athletic floor standard(s) for specified system as provided by Connor Sports at www.connorsports.com.  </w:t>
      </w:r>
    </w:p>
    <w:p w:rsidR="00F55CC0" w:rsidRPr="00886142" w:rsidRDefault="00F55CC0" w:rsidP="00F55CC0">
      <w:pPr>
        <w:pStyle w:val="BodyText"/>
        <w:rPr>
          <w:b/>
        </w:rPr>
      </w:pPr>
      <w:r w:rsidRPr="00886142">
        <w:rPr>
          <w:b/>
        </w:rPr>
        <w:t>D.</w:t>
      </w:r>
      <w:r w:rsidRPr="00886142">
        <w:rPr>
          <w:b/>
        </w:rPr>
        <w:tab/>
        <w:t>Floor System Design</w:t>
      </w:r>
    </w:p>
    <w:p w:rsidR="00664E76" w:rsidRPr="00886142" w:rsidRDefault="00F55CC0" w:rsidP="00861C06">
      <w:pPr>
        <w:pStyle w:val="BodyText"/>
        <w:tabs>
          <w:tab w:val="clear" w:pos="360"/>
          <w:tab w:val="left" w:pos="720"/>
        </w:tabs>
        <w:ind w:left="720" w:hanging="360"/>
      </w:pPr>
      <w:r w:rsidRPr="00886142">
        <w:t>1</w:t>
      </w:r>
      <w:r w:rsidR="00A95BBA" w:rsidRPr="00886142">
        <w:t>.</w:t>
      </w:r>
      <w:r w:rsidR="00A95BBA" w:rsidRPr="00886142">
        <w:tab/>
      </w:r>
      <w:r w:rsidR="00A5299E" w:rsidRPr="00886142">
        <w:t>Subflo</w:t>
      </w:r>
      <w:r w:rsidR="00664E76" w:rsidRPr="00886142">
        <w:t xml:space="preserve">or shall </w:t>
      </w:r>
      <w:r w:rsidR="00226BDF" w:rsidRPr="00886142">
        <w:t>be</w:t>
      </w:r>
      <w:r w:rsidR="00CC4E1E" w:rsidRPr="00886142">
        <w:t xml:space="preserve"> </w:t>
      </w:r>
      <w:r w:rsidR="00226BDF" w:rsidRPr="00886142">
        <w:t xml:space="preserve">integrated by </w:t>
      </w:r>
      <w:r w:rsidR="00664E76" w:rsidRPr="00886142">
        <w:t>provid</w:t>
      </w:r>
      <w:r w:rsidR="00226BDF" w:rsidRPr="00886142">
        <w:t>ing</w:t>
      </w:r>
      <w:r w:rsidR="00664E76" w:rsidRPr="00886142">
        <w:t xml:space="preserve"> </w:t>
      </w:r>
      <w:r w:rsidR="008D112E" w:rsidRPr="00886142">
        <w:t>pre-manufactured resilient sandwiched panels combined with on site application of an upper subfloor layer</w:t>
      </w:r>
      <w:r w:rsidR="00BC5177" w:rsidRPr="00886142">
        <w:t>.</w:t>
      </w:r>
    </w:p>
    <w:p w:rsidR="00BC5177" w:rsidRPr="00886142" w:rsidRDefault="00BC5177" w:rsidP="00861C06">
      <w:pPr>
        <w:pStyle w:val="BodyText"/>
        <w:tabs>
          <w:tab w:val="clear" w:pos="360"/>
          <w:tab w:val="left" w:pos="0"/>
        </w:tabs>
        <w:ind w:left="720" w:hanging="360"/>
      </w:pPr>
      <w:r w:rsidRPr="00886142">
        <w:t>2.</w:t>
      </w:r>
      <w:r w:rsidRPr="00886142">
        <w:tab/>
      </w:r>
      <w:r w:rsidR="007C6496" w:rsidRPr="00886142">
        <w:t>Pre-manufactured panels shall consist of 8 PCF open cell rebonded flexible blanket foam captured with upper and lower layers of APA rated sheathing</w:t>
      </w:r>
      <w:r w:rsidRPr="00886142">
        <w:t xml:space="preserve">. </w:t>
      </w:r>
    </w:p>
    <w:p w:rsidR="00664E76" w:rsidRPr="00886142" w:rsidRDefault="00BC5177" w:rsidP="00861C06">
      <w:pPr>
        <w:pStyle w:val="BodyText"/>
        <w:tabs>
          <w:tab w:val="clear" w:pos="360"/>
          <w:tab w:val="left" w:pos="0"/>
          <w:tab w:val="left" w:pos="720"/>
        </w:tabs>
        <w:ind w:left="720" w:hanging="360"/>
      </w:pPr>
      <w:r w:rsidRPr="00886142">
        <w:t>3</w:t>
      </w:r>
      <w:r w:rsidR="00BE6F8D" w:rsidRPr="00886142">
        <w:t>.</w:t>
      </w:r>
      <w:r w:rsidR="00BE6F8D" w:rsidRPr="00886142">
        <w:tab/>
      </w:r>
      <w:r w:rsidR="007C6496" w:rsidRPr="00886142">
        <w:t xml:space="preserve">Bottom base layer of </w:t>
      </w:r>
      <w:r w:rsidR="00EB1710" w:rsidRPr="00886142">
        <w:t>V I P</w:t>
      </w:r>
      <w:r w:rsidR="007C6496" w:rsidRPr="00886142">
        <w:t xml:space="preserve"> panels shall be attached to concrete substrate by means of steel pin anchorage. </w:t>
      </w:r>
    </w:p>
    <w:p w:rsidR="001D7B5D" w:rsidRPr="00886142" w:rsidRDefault="001D7B5D" w:rsidP="00861C06">
      <w:pPr>
        <w:pStyle w:val="BodyText"/>
        <w:tabs>
          <w:tab w:val="clear" w:pos="360"/>
          <w:tab w:val="left" w:pos="0"/>
          <w:tab w:val="left" w:pos="720"/>
        </w:tabs>
        <w:ind w:left="720" w:hanging="360"/>
      </w:pPr>
      <w:r w:rsidRPr="00886142">
        <w:t>4.</w:t>
      </w:r>
      <w:r w:rsidRPr="00886142">
        <w:tab/>
        <w:t>Panels shall be fabricated from plywood sheathing and not from oriented strand board (OSB)</w:t>
      </w:r>
    </w:p>
    <w:p w:rsidR="00BC5177" w:rsidRDefault="00BC5177">
      <w:pPr>
        <w:pStyle w:val="BodyText"/>
        <w:ind w:left="720" w:hanging="720"/>
        <w:rPr>
          <w:b/>
          <w:bCs/>
          <w:u w:val="single"/>
        </w:rPr>
      </w:pPr>
    </w:p>
    <w:p w:rsidR="00723572" w:rsidRDefault="00723572">
      <w:pPr>
        <w:pStyle w:val="BodyText"/>
        <w:ind w:left="720" w:hanging="720"/>
        <w:rPr>
          <w:b/>
          <w:bCs/>
          <w:u w:val="single"/>
        </w:rPr>
      </w:pPr>
    </w:p>
    <w:p w:rsidR="00723572" w:rsidRDefault="00723572">
      <w:pPr>
        <w:pStyle w:val="BodyText"/>
        <w:ind w:left="720" w:hanging="720"/>
        <w:rPr>
          <w:b/>
          <w:bCs/>
          <w:u w:val="single"/>
        </w:rPr>
      </w:pPr>
    </w:p>
    <w:p w:rsidR="00A4307B" w:rsidRPr="00886142" w:rsidRDefault="00A4307B">
      <w:pPr>
        <w:pStyle w:val="BodyText"/>
        <w:ind w:left="720" w:hanging="720"/>
        <w:rPr>
          <w:b/>
          <w:bCs/>
          <w:u w:val="single"/>
        </w:rPr>
      </w:pPr>
    </w:p>
    <w:p w:rsidR="00723572" w:rsidRDefault="00723572">
      <w:pPr>
        <w:pStyle w:val="BodyText"/>
        <w:ind w:left="720" w:hanging="720"/>
        <w:rPr>
          <w:b/>
          <w:bCs/>
          <w:u w:val="single"/>
        </w:rPr>
      </w:pPr>
    </w:p>
    <w:p w:rsidR="00D4170F" w:rsidRDefault="00D4170F">
      <w:pPr>
        <w:pStyle w:val="BodyText"/>
        <w:ind w:left="720" w:hanging="720"/>
        <w:rPr>
          <w:b/>
          <w:bCs/>
          <w:u w:val="single"/>
        </w:rPr>
      </w:pPr>
    </w:p>
    <w:p w:rsidR="00664E76" w:rsidRPr="00886142" w:rsidRDefault="00664E76">
      <w:pPr>
        <w:pStyle w:val="BodyText"/>
        <w:ind w:left="720" w:hanging="720"/>
      </w:pPr>
      <w:r w:rsidRPr="00886142">
        <w:rPr>
          <w:b/>
          <w:bCs/>
          <w:u w:val="single"/>
        </w:rPr>
        <w:lastRenderedPageBreak/>
        <w:t xml:space="preserve">1.4 SUBMITTALS </w:t>
      </w:r>
    </w:p>
    <w:p w:rsidR="00664E76" w:rsidRPr="00886142" w:rsidRDefault="00664E76">
      <w:pPr>
        <w:pStyle w:val="BodyText"/>
        <w:ind w:left="360" w:hanging="360"/>
      </w:pPr>
      <w:r w:rsidRPr="00886142">
        <w:rPr>
          <w:b/>
          <w:bCs/>
        </w:rPr>
        <w:t>A.</w:t>
      </w:r>
      <w:r w:rsidRPr="00886142">
        <w:rPr>
          <w:b/>
          <w:bCs/>
        </w:rPr>
        <w:tab/>
        <w:t xml:space="preserve">Specification </w:t>
      </w:r>
      <w:r w:rsidR="008F2E98" w:rsidRPr="00886142">
        <w:t xml:space="preserve">- Submit Connor </w:t>
      </w:r>
      <w:r w:rsidR="00EB1710" w:rsidRPr="00886142">
        <w:t>V I P</w:t>
      </w:r>
      <w:r w:rsidR="00EF40A1" w:rsidRPr="00886142">
        <w:t xml:space="preserve"> </w:t>
      </w:r>
      <w:r w:rsidRPr="00886142">
        <w:t>specification sheets.</w:t>
      </w:r>
    </w:p>
    <w:p w:rsidR="00664E76" w:rsidRPr="00886142" w:rsidRDefault="00664E76">
      <w:pPr>
        <w:pStyle w:val="BodyText"/>
        <w:ind w:left="360" w:hanging="360"/>
      </w:pPr>
      <w:r w:rsidRPr="00886142">
        <w:rPr>
          <w:b/>
          <w:bCs/>
        </w:rPr>
        <w:t>B.</w:t>
      </w:r>
      <w:r w:rsidRPr="00886142">
        <w:rPr>
          <w:b/>
          <w:bCs/>
        </w:rPr>
        <w:tab/>
        <w:t xml:space="preserve">Sample </w:t>
      </w:r>
      <w:r w:rsidRPr="00886142">
        <w:t>- Submit one sample of specified system, if requested by architect.</w:t>
      </w:r>
    </w:p>
    <w:p w:rsidR="00664E76" w:rsidRPr="00886142" w:rsidRDefault="00664E76">
      <w:pPr>
        <w:pStyle w:val="BodyText"/>
        <w:ind w:left="360" w:hanging="360"/>
      </w:pPr>
      <w:r w:rsidRPr="00886142">
        <w:rPr>
          <w:b/>
          <w:bCs/>
        </w:rPr>
        <w:t>C.</w:t>
      </w:r>
      <w:r w:rsidRPr="00886142">
        <w:rPr>
          <w:b/>
          <w:bCs/>
        </w:rPr>
        <w:tab/>
        <w:t xml:space="preserve">Maintenance Literature </w:t>
      </w:r>
      <w:r w:rsidRPr="00886142">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rsidR="00664E76" w:rsidRPr="00886142" w:rsidRDefault="00664E76">
      <w:pPr>
        <w:pStyle w:val="BodyText"/>
        <w:ind w:left="720" w:hanging="720"/>
      </w:pPr>
    </w:p>
    <w:p w:rsidR="00664E76" w:rsidRPr="00886142" w:rsidRDefault="00664E76">
      <w:pPr>
        <w:pStyle w:val="BodyText"/>
        <w:ind w:left="720" w:hanging="720"/>
      </w:pPr>
      <w:r w:rsidRPr="00886142">
        <w:rPr>
          <w:b/>
          <w:bCs/>
          <w:u w:val="single"/>
        </w:rPr>
        <w:t xml:space="preserve">1.5 WORKING CONDITIONS </w:t>
      </w:r>
    </w:p>
    <w:p w:rsidR="00664E76" w:rsidRPr="00886142" w:rsidRDefault="00664E76">
      <w:pPr>
        <w:pStyle w:val="BodyText"/>
        <w:numPr>
          <w:ilvl w:val="0"/>
          <w:numId w:val="13"/>
        </w:numPr>
      </w:pPr>
      <w:r w:rsidRPr="00886142">
        <w:t>The wood flooring specified herein shall not be installed until all masonry, painting, plaster, tile, marble and terrazzo work is completed, and overhead mechanical trades and painters have finished in the wood floor areas.  The building shall be enclosed and weathertite.</w:t>
      </w:r>
    </w:p>
    <w:p w:rsidR="00664E76" w:rsidRPr="00886142" w:rsidRDefault="00664E76">
      <w:pPr>
        <w:pStyle w:val="BodyText"/>
        <w:numPr>
          <w:ilvl w:val="0"/>
          <w:numId w:val="13"/>
        </w:numPr>
      </w:pPr>
      <w:r w:rsidRPr="00886142">
        <w:t xml:space="preserve">The concrete subfloor shall be determined dry by industry standard testing procedures, free of foreign materials and turned over to the installer (Flooring Contractor) broom clean. Moderate room temperature of 65 degrees </w:t>
      </w:r>
      <w:r w:rsidR="00A8562E">
        <w:t xml:space="preserve">(18 degrees Celsius) </w:t>
      </w:r>
      <w:r w:rsidRPr="00886142">
        <w:t>or more shall be maintained a week preceding and throughout the duration of the work.  Humidity conditions within the building shall approximate the humidity conditions that will prevail when the building is occupied.</w:t>
      </w:r>
    </w:p>
    <w:p w:rsidR="00664E76" w:rsidRPr="00886142" w:rsidRDefault="00664E76">
      <w:pPr>
        <w:pStyle w:val="BodyText"/>
        <w:numPr>
          <w:ilvl w:val="0"/>
          <w:numId w:val="13"/>
        </w:numPr>
      </w:pPr>
      <w:r w:rsidRPr="00886142">
        <w:t>Permanent heat, light and ventilation shall be installed and operating during and after installation, maintaining a</w:t>
      </w:r>
      <w:r w:rsidR="00CD4021" w:rsidRPr="00886142">
        <w:t xml:space="preserve"> range of</w:t>
      </w:r>
      <w:r w:rsidRPr="00886142">
        <w:t xml:space="preserve"> temperature </w:t>
      </w:r>
      <w:r w:rsidR="00CD4021" w:rsidRPr="00886142">
        <w:t>and humidity</w:t>
      </w:r>
      <w:r w:rsidRPr="00886142">
        <w:t xml:space="preserve"> compatible with the expected low and high moisture content of the flooring</w:t>
      </w:r>
      <w:r w:rsidR="00CD4021" w:rsidRPr="00886142">
        <w:t>. T</w:t>
      </w:r>
      <w:r w:rsidRPr="00886142">
        <w:t>he</w:t>
      </w:r>
      <w:r w:rsidR="004A5084" w:rsidRPr="00886142">
        <w:t xml:space="preserve"> wood</w:t>
      </w:r>
      <w:r w:rsidRPr="00886142">
        <w:t xml:space="preserve"> moisture content range is determined by the </w:t>
      </w:r>
      <w:r w:rsidR="00FD0EAB" w:rsidRPr="00886142">
        <w:t>Flooring Installer</w:t>
      </w:r>
      <w:r w:rsidR="009730C1" w:rsidRPr="00886142">
        <w:t xml:space="preserve"> </w:t>
      </w:r>
      <w:r w:rsidRPr="00886142">
        <w:t>based on the facility’s mechanical controls and/or geographical location.</w:t>
      </w:r>
    </w:p>
    <w:p w:rsidR="00664E76" w:rsidRPr="00886142" w:rsidRDefault="00664E76">
      <w:pPr>
        <w:pStyle w:val="BodyText"/>
        <w:numPr>
          <w:ilvl w:val="0"/>
          <w:numId w:val="13"/>
        </w:numPr>
      </w:pPr>
      <w:r w:rsidRPr="00886142">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rsidR="00664E76" w:rsidRPr="00886142" w:rsidRDefault="00664E76">
      <w:pPr>
        <w:pStyle w:val="BodyText"/>
        <w:numPr>
          <w:ilvl w:val="0"/>
          <w:numId w:val="13"/>
        </w:numPr>
      </w:pPr>
      <w:r w:rsidRPr="00886142">
        <w:t xml:space="preserve">General Contractor shall lock floor area after floor is finished to allow proper cure time. If general contractor or owner requires use of gym after proper cure time, he shall protect the floor by covering with non-marring </w:t>
      </w:r>
      <w:r w:rsidR="002A64F4" w:rsidRPr="00886142">
        <w:t>Kraft</w:t>
      </w:r>
      <w:r w:rsidRPr="00886142">
        <w:t xml:space="preserve"> paper or red rosin paper with taped joints until acceptance by owner of complete gymnasium floor.</w:t>
      </w:r>
    </w:p>
    <w:p w:rsidR="00CF1EF9" w:rsidRPr="00886142" w:rsidRDefault="00664E76" w:rsidP="00CF1EF9">
      <w:pPr>
        <w:pStyle w:val="BodyText"/>
        <w:numPr>
          <w:ilvl w:val="0"/>
          <w:numId w:val="13"/>
        </w:numPr>
      </w:pPr>
      <w:r w:rsidRPr="00886142">
        <w:t xml:space="preserve">Working conditions as described above shall be followed. Variations and substitutions shall be submitted for approval to the architect who </w:t>
      </w:r>
      <w:r w:rsidR="004A5084" w:rsidRPr="00886142">
        <w:t>shall advise Connor of the same.</w:t>
      </w:r>
    </w:p>
    <w:p w:rsidR="00FA3889" w:rsidRPr="00886142" w:rsidRDefault="00FA3889" w:rsidP="00144D89">
      <w:pPr>
        <w:pStyle w:val="BodyText"/>
      </w:pPr>
    </w:p>
    <w:p w:rsidR="00E029E6" w:rsidRPr="00886142" w:rsidRDefault="00664E76" w:rsidP="00CF1EF9">
      <w:pPr>
        <w:pStyle w:val="BodyText"/>
      </w:pPr>
      <w:r w:rsidRPr="00886142">
        <w:rPr>
          <w:b/>
          <w:bCs/>
          <w:u w:val="single"/>
        </w:rPr>
        <w:t>1.6 HUMIDITY CONTROL</w:t>
      </w:r>
      <w:r w:rsidR="00E029E6" w:rsidRPr="00886142">
        <w:rPr>
          <w:b/>
          <w:bCs/>
          <w:u w:val="single"/>
        </w:rPr>
        <w:t xml:space="preserve"> </w:t>
      </w:r>
    </w:p>
    <w:p w:rsidR="00703CF8" w:rsidRPr="00886142" w:rsidRDefault="00E029E6" w:rsidP="00703CF8">
      <w:pPr>
        <w:pStyle w:val="BodyText"/>
        <w:ind w:left="360" w:hanging="360"/>
      </w:pPr>
      <w:r w:rsidRPr="00886142">
        <w:rPr>
          <w:b/>
          <w:bCs/>
        </w:rPr>
        <w:t>A.</w:t>
      </w:r>
      <w:r w:rsidRPr="00886142">
        <w:tab/>
      </w:r>
      <w:r w:rsidR="00664E76" w:rsidRPr="00886142">
        <w:t>Since all wood flooring will expand and contract as relative humidity varies, it is important to minimize</w:t>
      </w:r>
      <w:r w:rsidR="0084426E" w:rsidRPr="00886142">
        <w:t xml:space="preserve"> </w:t>
      </w:r>
      <w:r w:rsidR="00664E76" w:rsidRPr="00886142">
        <w:t xml:space="preserve">extremes between low and high. Hardwood flooring is manufactured at moisture </w:t>
      </w:r>
      <w:r w:rsidR="00575CF7" w:rsidRPr="00886142">
        <w:t xml:space="preserve">content most compatible with a 35%-50% relative </w:t>
      </w:r>
      <w:r w:rsidR="00664E76" w:rsidRPr="00886142">
        <w:t>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rsidR="00703CF8" w:rsidRPr="00886142" w:rsidRDefault="00703CF8" w:rsidP="00703CF8">
      <w:pPr>
        <w:pStyle w:val="BodyText"/>
        <w:ind w:left="360" w:hanging="360"/>
      </w:pPr>
    </w:p>
    <w:p w:rsidR="00664E76" w:rsidRPr="00886142" w:rsidRDefault="00664E76" w:rsidP="00703CF8">
      <w:pPr>
        <w:pStyle w:val="BodyText"/>
        <w:ind w:left="360" w:hanging="360"/>
      </w:pPr>
      <w:r w:rsidRPr="00886142">
        <w:rPr>
          <w:b/>
          <w:bCs/>
          <w:u w:val="single"/>
        </w:rPr>
        <w:t xml:space="preserve">1.7 WARRANTY </w:t>
      </w:r>
    </w:p>
    <w:p w:rsidR="00664E76" w:rsidRPr="00886142" w:rsidRDefault="00664E76">
      <w:pPr>
        <w:pStyle w:val="BodyText"/>
        <w:numPr>
          <w:ilvl w:val="0"/>
          <w:numId w:val="15"/>
        </w:numPr>
      </w:pPr>
      <w:r w:rsidRPr="00886142">
        <w:t>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is expressly limited to the flooring materials (goods) supplied by Connor. This warranty does not cover floor damage caused (wholly or in part) by fire, winds, floods, moisture, other unfavorable atmospheric conditions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rsidR="00664E76" w:rsidRPr="00886142" w:rsidRDefault="00664E76">
      <w:pPr>
        <w:pStyle w:val="BodyText"/>
        <w:numPr>
          <w:ilvl w:val="0"/>
          <w:numId w:val="15"/>
        </w:numPr>
      </w:pPr>
      <w:r w:rsidRPr="00886142">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rsidR="00886142" w:rsidRDefault="00886142">
      <w:pPr>
        <w:pStyle w:val="BodyText"/>
        <w:tabs>
          <w:tab w:val="clear" w:pos="360"/>
        </w:tabs>
        <w:rPr>
          <w:b/>
          <w:bCs/>
          <w:u w:val="single"/>
        </w:rPr>
      </w:pPr>
    </w:p>
    <w:p w:rsidR="00A8562E" w:rsidRDefault="00A8562E">
      <w:pPr>
        <w:pStyle w:val="BodyText"/>
        <w:tabs>
          <w:tab w:val="clear" w:pos="360"/>
        </w:tabs>
        <w:rPr>
          <w:b/>
          <w:bCs/>
          <w:u w:val="single"/>
        </w:rPr>
      </w:pPr>
    </w:p>
    <w:p w:rsidR="00A8562E" w:rsidRDefault="00A8562E">
      <w:pPr>
        <w:pStyle w:val="BodyText"/>
        <w:tabs>
          <w:tab w:val="clear" w:pos="360"/>
        </w:tabs>
        <w:rPr>
          <w:b/>
          <w:bCs/>
          <w:u w:val="single"/>
        </w:rPr>
      </w:pPr>
    </w:p>
    <w:p w:rsidR="00A8562E" w:rsidRDefault="00A8562E">
      <w:pPr>
        <w:pStyle w:val="BodyText"/>
        <w:tabs>
          <w:tab w:val="clear" w:pos="360"/>
        </w:tabs>
        <w:rPr>
          <w:b/>
          <w:bCs/>
          <w:u w:val="single"/>
        </w:rPr>
      </w:pPr>
    </w:p>
    <w:p w:rsidR="00A8562E" w:rsidRDefault="00A8562E">
      <w:pPr>
        <w:pStyle w:val="BodyText"/>
        <w:tabs>
          <w:tab w:val="clear" w:pos="360"/>
        </w:tabs>
        <w:rPr>
          <w:b/>
          <w:bCs/>
          <w:u w:val="single"/>
        </w:rPr>
      </w:pPr>
    </w:p>
    <w:p w:rsidR="008E1E13" w:rsidRDefault="008E1E13">
      <w:pPr>
        <w:pStyle w:val="BodyText"/>
        <w:tabs>
          <w:tab w:val="clear" w:pos="360"/>
        </w:tabs>
        <w:rPr>
          <w:b/>
          <w:bCs/>
          <w:u w:val="single"/>
        </w:rPr>
      </w:pPr>
    </w:p>
    <w:p w:rsidR="00664E76" w:rsidRPr="00886142" w:rsidRDefault="00664E76">
      <w:pPr>
        <w:pStyle w:val="BodyText"/>
        <w:tabs>
          <w:tab w:val="clear" w:pos="360"/>
        </w:tabs>
      </w:pPr>
      <w:r w:rsidRPr="00886142">
        <w:rPr>
          <w:b/>
          <w:bCs/>
          <w:u w:val="single"/>
        </w:rPr>
        <w:lastRenderedPageBreak/>
        <w:t xml:space="preserve">PART 2 - PRODUCTS </w:t>
      </w:r>
    </w:p>
    <w:p w:rsidR="00664E76" w:rsidRPr="00886142" w:rsidRDefault="00664E76">
      <w:pPr>
        <w:pStyle w:val="BodyText"/>
        <w:tabs>
          <w:tab w:val="clear" w:pos="360"/>
        </w:tabs>
      </w:pPr>
    </w:p>
    <w:p w:rsidR="00664E76" w:rsidRPr="00886142" w:rsidRDefault="00664E76">
      <w:pPr>
        <w:pStyle w:val="BodyText"/>
        <w:tabs>
          <w:tab w:val="clear" w:pos="360"/>
        </w:tabs>
      </w:pPr>
      <w:r w:rsidRPr="00886142">
        <w:rPr>
          <w:b/>
          <w:bCs/>
          <w:u w:val="single"/>
        </w:rPr>
        <w:t>2.1 MATERIAL</w:t>
      </w:r>
      <w:r w:rsidRPr="00886142">
        <w:t xml:space="preserve"> </w:t>
      </w:r>
    </w:p>
    <w:p w:rsidR="00664E76" w:rsidRPr="00886142" w:rsidRDefault="00664E76">
      <w:pPr>
        <w:pStyle w:val="BodyText"/>
      </w:pPr>
      <w:r w:rsidRPr="00886142">
        <w:rPr>
          <w:b/>
          <w:bCs/>
        </w:rPr>
        <w:t>A.</w:t>
      </w:r>
      <w:r w:rsidRPr="00886142">
        <w:rPr>
          <w:b/>
          <w:bCs/>
        </w:rPr>
        <w:tab/>
        <w:t xml:space="preserve">Vapor Barrier </w:t>
      </w:r>
      <w:r w:rsidRPr="00886142">
        <w:t xml:space="preserve">- 6-mil </w:t>
      </w:r>
      <w:r w:rsidR="00A8562E">
        <w:t xml:space="preserve">(0.2mm) </w:t>
      </w:r>
      <w:r w:rsidRPr="00886142">
        <w:t>polyethylene.</w:t>
      </w:r>
    </w:p>
    <w:p w:rsidR="00664E76" w:rsidRPr="00886142" w:rsidRDefault="00664E76">
      <w:pPr>
        <w:pStyle w:val="BodyText"/>
      </w:pPr>
      <w:r w:rsidRPr="00886142">
        <w:rPr>
          <w:b/>
          <w:bCs/>
        </w:rPr>
        <w:t>B.</w:t>
      </w:r>
      <w:r w:rsidRPr="00886142">
        <w:rPr>
          <w:b/>
          <w:bCs/>
        </w:rPr>
        <w:tab/>
        <w:t>Resilient Pad</w:t>
      </w:r>
      <w:r w:rsidRPr="00886142">
        <w:t xml:space="preserve"> </w:t>
      </w:r>
    </w:p>
    <w:p w:rsidR="00664E76" w:rsidRPr="00886142" w:rsidRDefault="00664E76" w:rsidP="0080354F">
      <w:pPr>
        <w:pStyle w:val="BodyText"/>
        <w:ind w:left="720" w:hanging="720"/>
      </w:pPr>
      <w:r w:rsidRPr="00886142">
        <w:tab/>
        <w:t>1.</w:t>
      </w:r>
      <w:r w:rsidRPr="00886142">
        <w:tab/>
        <w:t>Connor</w:t>
      </w:r>
      <w:r w:rsidR="008F5714" w:rsidRPr="00886142">
        <w:t xml:space="preserve"> Rezill</w:t>
      </w:r>
      <w:r w:rsidR="00F328F9" w:rsidRPr="00886142">
        <w:t xml:space="preserve"> Cushion</w:t>
      </w:r>
      <w:r w:rsidR="00FE40B8" w:rsidRPr="00886142">
        <w:t>, R</w:t>
      </w:r>
      <w:r w:rsidR="00F328F9" w:rsidRPr="00886142">
        <w:t xml:space="preserve">ebonded </w:t>
      </w:r>
      <w:r w:rsidR="00FE40B8" w:rsidRPr="00886142">
        <w:t>P</w:t>
      </w:r>
      <w:r w:rsidR="00F328F9" w:rsidRPr="00886142">
        <w:t>olyurethane</w:t>
      </w:r>
      <w:r w:rsidR="00FE40B8" w:rsidRPr="00886142">
        <w:t>,</w:t>
      </w:r>
      <w:r w:rsidR="00F328F9" w:rsidRPr="00886142">
        <w:t xml:space="preserve"> </w:t>
      </w:r>
      <w:r w:rsidR="00FE40B8" w:rsidRPr="00886142">
        <w:t>8 PCF</w:t>
      </w:r>
      <w:r w:rsidR="00A8562E">
        <w:t xml:space="preserve"> (128 kg/m³)</w:t>
      </w:r>
      <w:r w:rsidR="00FE40B8" w:rsidRPr="00886142">
        <w:t xml:space="preserve"> foam blanket</w:t>
      </w:r>
      <w:r w:rsidRPr="00886142">
        <w:t>.</w:t>
      </w:r>
    </w:p>
    <w:p w:rsidR="00664E76" w:rsidRPr="00886142" w:rsidRDefault="00664E76">
      <w:pPr>
        <w:pStyle w:val="BodyText"/>
        <w:numPr>
          <w:ilvl w:val="0"/>
          <w:numId w:val="15"/>
        </w:numPr>
        <w:rPr>
          <w:b/>
          <w:bCs/>
        </w:rPr>
      </w:pPr>
      <w:r w:rsidRPr="00886142">
        <w:rPr>
          <w:b/>
          <w:bCs/>
        </w:rPr>
        <w:t>Subfloor</w:t>
      </w:r>
    </w:p>
    <w:p w:rsidR="00C528F1" w:rsidRPr="00886142" w:rsidRDefault="0031371D">
      <w:pPr>
        <w:pStyle w:val="BodyText"/>
        <w:tabs>
          <w:tab w:val="clear" w:pos="360"/>
        </w:tabs>
        <w:ind w:left="720" w:hanging="360"/>
      </w:pPr>
      <w:r w:rsidRPr="00886142">
        <w:t>1.</w:t>
      </w:r>
      <w:r w:rsidRPr="00886142">
        <w:tab/>
      </w:r>
      <w:r w:rsidR="004C1AAC" w:rsidRPr="00886142">
        <w:t xml:space="preserve">Lower Layers - Pre-manufactured </w:t>
      </w:r>
      <w:r w:rsidR="00EB1710" w:rsidRPr="00886142">
        <w:t>V I P</w:t>
      </w:r>
      <w:r w:rsidR="00D74994" w:rsidRPr="00886142">
        <w:t xml:space="preserve"> </w:t>
      </w:r>
      <w:r w:rsidR="004C1AAC" w:rsidRPr="00886142">
        <w:t>sandwiched subfloor panels</w:t>
      </w:r>
      <w:r w:rsidR="00C528F1" w:rsidRPr="00886142">
        <w:t>.</w:t>
      </w:r>
    </w:p>
    <w:p w:rsidR="00664E76" w:rsidRPr="00886142" w:rsidRDefault="00C528F1">
      <w:pPr>
        <w:pStyle w:val="BodyText"/>
        <w:tabs>
          <w:tab w:val="clear" w:pos="360"/>
        </w:tabs>
        <w:ind w:left="720" w:hanging="360"/>
        <w:rPr>
          <w:b/>
          <w:bCs/>
        </w:rPr>
      </w:pPr>
      <w:r w:rsidRPr="00886142">
        <w:t>2.</w:t>
      </w:r>
      <w:r w:rsidRPr="00886142">
        <w:tab/>
        <w:t xml:space="preserve">Upper Layer – 11/32” </w:t>
      </w:r>
      <w:r w:rsidR="00A8562E">
        <w:t xml:space="preserve">(9mm) </w:t>
      </w:r>
      <w:r w:rsidRPr="00886142">
        <w:t>APA rated sheathing, Exposure 1</w:t>
      </w:r>
      <w:r w:rsidR="005E27DD" w:rsidRPr="00886142">
        <w:t>.</w:t>
      </w:r>
    </w:p>
    <w:p w:rsidR="00664E76" w:rsidRPr="00886142" w:rsidRDefault="00664E76">
      <w:pPr>
        <w:pStyle w:val="BodyText"/>
      </w:pPr>
      <w:r w:rsidRPr="00886142">
        <w:rPr>
          <w:b/>
          <w:bCs/>
        </w:rPr>
        <w:t>D.</w:t>
      </w:r>
      <w:r w:rsidRPr="00886142">
        <w:rPr>
          <w:b/>
          <w:bCs/>
        </w:rPr>
        <w:tab/>
        <w:t>Flooring</w:t>
      </w:r>
      <w:r w:rsidRPr="00886142">
        <w:t xml:space="preserve"> (Connor Laytite Maple)</w:t>
      </w:r>
    </w:p>
    <w:p w:rsidR="00664E76" w:rsidRPr="00886142" w:rsidRDefault="00664E76">
      <w:pPr>
        <w:pStyle w:val="BodyText"/>
        <w:tabs>
          <w:tab w:val="clear" w:pos="360"/>
          <w:tab w:val="left" w:pos="720"/>
        </w:tabs>
        <w:ind w:left="720" w:hanging="360"/>
      </w:pPr>
      <w:r w:rsidRPr="00886142">
        <w:t>1.</w:t>
      </w:r>
      <w:r w:rsidRPr="00886142">
        <w:tab/>
        <w:t>25/32” X 2-1/4”</w:t>
      </w:r>
      <w:r w:rsidR="00A8562E">
        <w:t xml:space="preserve"> (20mm x 57mm)</w:t>
      </w:r>
      <w:r w:rsidRPr="00886142">
        <w:t xml:space="preserve">, Second &amp; Better Grade, Northern Hard Maple flooring, TGEM, MFMA Grade marked and stamped as manufactured by </w:t>
      </w:r>
      <w:r w:rsidR="00881620" w:rsidRPr="00886142">
        <w:t xml:space="preserve">Connor </w:t>
      </w:r>
      <w:r w:rsidR="00FC1C47" w:rsidRPr="00886142">
        <w:t>Sports</w:t>
      </w:r>
      <w:r w:rsidRPr="00886142">
        <w:t>, Amasa, MI.</w:t>
      </w:r>
    </w:p>
    <w:p w:rsidR="008E1E13" w:rsidRPr="00886142" w:rsidRDefault="0031371D" w:rsidP="00A4307B">
      <w:pPr>
        <w:pStyle w:val="BodyText"/>
        <w:ind w:left="720" w:hanging="720"/>
      </w:pPr>
      <w:r w:rsidRPr="00886142">
        <w:tab/>
        <w:t>2.</w:t>
      </w:r>
      <w:r w:rsidRPr="00886142">
        <w:tab/>
      </w:r>
      <w:r w:rsidR="00664E76" w:rsidRPr="00886142">
        <w:t>Option</w:t>
      </w:r>
      <w:r w:rsidR="004A5084" w:rsidRPr="00886142">
        <w:t>al grades</w:t>
      </w:r>
      <w:r w:rsidR="00664E76" w:rsidRPr="00886142">
        <w:t xml:space="preserve"> (specify above or delete)</w:t>
      </w:r>
      <w:r w:rsidR="00E029E6" w:rsidRPr="00886142">
        <w:t xml:space="preserve"> -</w:t>
      </w:r>
      <w:r w:rsidR="00664E76" w:rsidRPr="00886142">
        <w:t xml:space="preserve"> First Grade, Third Grade</w:t>
      </w:r>
    </w:p>
    <w:p w:rsidR="00664E76" w:rsidRPr="00886142" w:rsidRDefault="00664E76" w:rsidP="004A5084">
      <w:pPr>
        <w:pStyle w:val="BodyText"/>
        <w:ind w:left="720" w:hanging="720"/>
      </w:pPr>
      <w:r w:rsidRPr="00886142">
        <w:rPr>
          <w:b/>
          <w:bCs/>
        </w:rPr>
        <w:t>E.</w:t>
      </w:r>
      <w:r w:rsidRPr="00886142">
        <w:rPr>
          <w:b/>
          <w:bCs/>
        </w:rPr>
        <w:tab/>
        <w:t>Fasteners</w:t>
      </w:r>
    </w:p>
    <w:p w:rsidR="00664E76" w:rsidRPr="00886142" w:rsidRDefault="0080354F">
      <w:pPr>
        <w:pStyle w:val="BodyText"/>
        <w:ind w:left="720" w:hanging="720"/>
      </w:pPr>
      <w:r w:rsidRPr="00886142">
        <w:tab/>
        <w:t>1.</w:t>
      </w:r>
      <w:r w:rsidRPr="00886142">
        <w:tab/>
      </w:r>
      <w:r w:rsidR="00664E76" w:rsidRPr="00886142">
        <w:t xml:space="preserve">Flooring Fasteners </w:t>
      </w:r>
      <w:r w:rsidR="00D74994" w:rsidRPr="00886142">
        <w:t xml:space="preserve">- Minimum </w:t>
      </w:r>
      <w:r w:rsidR="00664E76" w:rsidRPr="00886142">
        <w:t>1-</w:t>
      </w:r>
      <w:r w:rsidR="001462AD" w:rsidRPr="00886142">
        <w:t>3</w:t>
      </w:r>
      <w:r w:rsidR="00664E76" w:rsidRPr="00886142">
        <w:t>/</w:t>
      </w:r>
      <w:r w:rsidR="001462AD" w:rsidRPr="00886142">
        <w:t>4</w:t>
      </w:r>
      <w:r w:rsidR="00664E76" w:rsidRPr="00886142">
        <w:t xml:space="preserve">” </w:t>
      </w:r>
      <w:r w:rsidR="00A8562E">
        <w:t xml:space="preserve">(44mm) </w:t>
      </w:r>
      <w:r w:rsidR="00664E76" w:rsidRPr="00886142">
        <w:t>barbed cleats or coated staples.</w:t>
      </w:r>
    </w:p>
    <w:p w:rsidR="00664E76" w:rsidRPr="00886142" w:rsidRDefault="0080354F">
      <w:pPr>
        <w:pStyle w:val="BodyText"/>
      </w:pPr>
      <w:r w:rsidRPr="00886142">
        <w:tab/>
        <w:t>2.</w:t>
      </w:r>
      <w:r w:rsidRPr="00886142">
        <w:tab/>
      </w:r>
      <w:r w:rsidR="00664E76" w:rsidRPr="00886142">
        <w:t xml:space="preserve">Subfloor Fasteners - 3/4” </w:t>
      </w:r>
      <w:r w:rsidR="00A8562E">
        <w:t xml:space="preserve">(19mm) </w:t>
      </w:r>
      <w:r w:rsidR="00664E76" w:rsidRPr="00886142">
        <w:t>staples or equivalent.</w:t>
      </w:r>
    </w:p>
    <w:p w:rsidR="005575AD" w:rsidRPr="00886142" w:rsidRDefault="0080354F" w:rsidP="005575AD">
      <w:pPr>
        <w:pStyle w:val="BodyText"/>
        <w:ind w:left="720" w:hanging="720"/>
      </w:pPr>
      <w:r w:rsidRPr="00886142">
        <w:tab/>
        <w:t>3.</w:t>
      </w:r>
      <w:r w:rsidRPr="00886142">
        <w:tab/>
      </w:r>
      <w:r w:rsidR="00664E76" w:rsidRPr="00886142">
        <w:t xml:space="preserve">Concrete Fasteners </w:t>
      </w:r>
      <w:r w:rsidR="00D74994" w:rsidRPr="00886142">
        <w:t>–</w:t>
      </w:r>
      <w:r w:rsidR="00664E76" w:rsidRPr="00886142">
        <w:t xml:space="preserve"> </w:t>
      </w:r>
      <w:r w:rsidR="00D74994" w:rsidRPr="00886142">
        <w:t xml:space="preserve">1-1/2” </w:t>
      </w:r>
      <w:r w:rsidR="00A8562E">
        <w:t xml:space="preserve">(38mm) </w:t>
      </w:r>
      <w:r w:rsidR="00D74994" w:rsidRPr="00886142">
        <w:t xml:space="preserve">RAWL Spikes or equivalent </w:t>
      </w:r>
      <w:r w:rsidR="00664E76" w:rsidRPr="00886142">
        <w:t xml:space="preserve">as dictated by site conditions-achieving a minimum 900 lbs </w:t>
      </w:r>
      <w:r w:rsidR="00A8562E">
        <w:t xml:space="preserve">(408.6 Kg) </w:t>
      </w:r>
      <w:r w:rsidR="00664E76" w:rsidRPr="00886142">
        <w:t>pullout strength</w:t>
      </w:r>
      <w:r w:rsidRPr="00886142">
        <w:t>.</w:t>
      </w:r>
    </w:p>
    <w:p w:rsidR="00664E76" w:rsidRPr="00886142" w:rsidRDefault="00664E76" w:rsidP="0080354F">
      <w:pPr>
        <w:pStyle w:val="BodyText"/>
        <w:ind w:left="360" w:hanging="360"/>
      </w:pPr>
      <w:r w:rsidRPr="00886142">
        <w:rPr>
          <w:b/>
          <w:bCs/>
        </w:rPr>
        <w:t>F.</w:t>
      </w:r>
      <w:r w:rsidRPr="00886142">
        <w:rPr>
          <w:b/>
          <w:bCs/>
        </w:rPr>
        <w:tab/>
        <w:t xml:space="preserve">Finish Materials </w:t>
      </w:r>
      <w:r w:rsidRPr="00886142">
        <w:t>-</w:t>
      </w:r>
      <w:r w:rsidRPr="00886142">
        <w:rPr>
          <w:b/>
          <w:bCs/>
        </w:rPr>
        <w:t xml:space="preserve"> </w:t>
      </w:r>
      <w:r w:rsidRPr="00886142">
        <w:t>Connor oil modified polyurethane seal and finish or equal.</w:t>
      </w:r>
    </w:p>
    <w:p w:rsidR="00664E76" w:rsidRPr="00886142" w:rsidRDefault="00664E76">
      <w:pPr>
        <w:pStyle w:val="BodyText"/>
      </w:pPr>
      <w:r w:rsidRPr="00886142">
        <w:rPr>
          <w:b/>
          <w:bCs/>
        </w:rPr>
        <w:t>G.</w:t>
      </w:r>
      <w:r w:rsidRPr="00886142">
        <w:rPr>
          <w:b/>
          <w:bCs/>
        </w:rPr>
        <w:tab/>
        <w:t xml:space="preserve">Game Lines </w:t>
      </w:r>
      <w:r w:rsidRPr="00886142">
        <w:t>- Game line paint shall be compatible with finish.</w:t>
      </w:r>
    </w:p>
    <w:p w:rsidR="00664E76" w:rsidRPr="00886142" w:rsidRDefault="0080354F" w:rsidP="0080354F">
      <w:pPr>
        <w:pStyle w:val="BodyText"/>
        <w:ind w:left="360" w:hanging="360"/>
      </w:pPr>
      <w:r w:rsidRPr="00886142">
        <w:rPr>
          <w:b/>
          <w:bCs/>
        </w:rPr>
        <w:t>H.</w:t>
      </w:r>
      <w:r w:rsidRPr="00886142">
        <w:rPr>
          <w:b/>
          <w:bCs/>
        </w:rPr>
        <w:tab/>
      </w:r>
      <w:r w:rsidR="00664E76" w:rsidRPr="00886142">
        <w:rPr>
          <w:b/>
          <w:bCs/>
        </w:rPr>
        <w:t xml:space="preserve">Wall Base </w:t>
      </w:r>
      <w:r w:rsidR="00664E76" w:rsidRPr="00886142">
        <w:t>- 3” X 4”</w:t>
      </w:r>
      <w:r w:rsidR="00A8562E">
        <w:t xml:space="preserve"> (76mm x 102mm)</w:t>
      </w:r>
      <w:r w:rsidR="00664E76" w:rsidRPr="00886142">
        <w:t>, heavy duty, molded, vented cove base with pre-molded outside corners.</w:t>
      </w:r>
    </w:p>
    <w:p w:rsidR="00A8562E" w:rsidRDefault="00A8562E" w:rsidP="008E1E13">
      <w:pPr>
        <w:pStyle w:val="BodyText"/>
        <w:tabs>
          <w:tab w:val="clear" w:pos="360"/>
          <w:tab w:val="left" w:pos="4140"/>
        </w:tabs>
        <w:ind w:left="360" w:hanging="360"/>
        <w:rPr>
          <w:b/>
          <w:bCs/>
        </w:rPr>
      </w:pPr>
      <w:r>
        <w:rPr>
          <w:b/>
          <w:bCs/>
        </w:rPr>
        <w:t>I</w:t>
      </w:r>
      <w:r w:rsidRPr="00E23242">
        <w:rPr>
          <w:b/>
          <w:bCs/>
        </w:rPr>
        <w:t>.</w:t>
      </w:r>
      <w:r w:rsidRPr="00E23242">
        <w:rPr>
          <w:b/>
          <w:bCs/>
        </w:rPr>
        <w:tab/>
      </w:r>
      <w:r w:rsidR="008E1E13" w:rsidRPr="00E23242">
        <w:rPr>
          <w:b/>
          <w:bCs/>
        </w:rPr>
        <w:t>Protective Floor Cover</w:t>
      </w:r>
      <w:r w:rsidR="008E1E13" w:rsidRPr="00E23242">
        <w:t xml:space="preserve"> – (</w:t>
      </w:r>
      <w:r w:rsidR="00D4170F">
        <w:t>s</w:t>
      </w:r>
      <w:r w:rsidR="008E1E13" w:rsidRPr="00E23242">
        <w:t xml:space="preserve">pecify or </w:t>
      </w:r>
      <w:r w:rsidR="00D4170F">
        <w:t>d</w:t>
      </w:r>
      <w:r w:rsidR="008E1E13" w:rsidRPr="00E23242">
        <w:t>elete)</w:t>
      </w:r>
      <w:r w:rsidR="008E1E13">
        <w:t xml:space="preserve"> Provide court tiles selected from manufacturer’s standard dimensions and colors.</w:t>
      </w:r>
    </w:p>
    <w:p w:rsidR="00664E76" w:rsidRPr="00886142" w:rsidRDefault="00664E76">
      <w:pPr>
        <w:pStyle w:val="BodyText"/>
      </w:pPr>
    </w:p>
    <w:p w:rsidR="00664E76" w:rsidRPr="00886142" w:rsidRDefault="00664E76">
      <w:pPr>
        <w:pStyle w:val="BodyText"/>
      </w:pPr>
      <w:r w:rsidRPr="00886142">
        <w:rPr>
          <w:b/>
          <w:bCs/>
          <w:u w:val="single"/>
        </w:rPr>
        <w:t>PART 3 - EXECUTION</w:t>
      </w:r>
    </w:p>
    <w:p w:rsidR="00664E76" w:rsidRPr="00886142" w:rsidRDefault="00664E76">
      <w:pPr>
        <w:pStyle w:val="BodyText"/>
      </w:pPr>
    </w:p>
    <w:p w:rsidR="00664E76" w:rsidRPr="00886142" w:rsidRDefault="00664E76">
      <w:pPr>
        <w:tabs>
          <w:tab w:val="left" w:pos="360"/>
        </w:tabs>
        <w:rPr>
          <w:rFonts w:ascii="Arial" w:hAnsi="Arial" w:cs="Arial"/>
          <w:sz w:val="20"/>
          <w:szCs w:val="20"/>
        </w:rPr>
      </w:pPr>
      <w:r w:rsidRPr="00886142">
        <w:rPr>
          <w:rFonts w:ascii="Arial" w:hAnsi="Arial" w:cs="Arial"/>
          <w:b/>
          <w:bCs/>
          <w:sz w:val="20"/>
          <w:szCs w:val="20"/>
          <w:u w:val="single"/>
        </w:rPr>
        <w:t>3.1 EXECUTION</w:t>
      </w:r>
    </w:p>
    <w:p w:rsidR="00664E76" w:rsidRPr="00886142" w:rsidRDefault="00664E76">
      <w:pPr>
        <w:numPr>
          <w:ilvl w:val="0"/>
          <w:numId w:val="19"/>
        </w:numPr>
        <w:tabs>
          <w:tab w:val="clear" w:pos="720"/>
          <w:tab w:val="num" w:pos="360"/>
        </w:tabs>
        <w:ind w:left="360"/>
        <w:rPr>
          <w:rFonts w:ascii="Arial" w:hAnsi="Arial" w:cs="Arial"/>
          <w:sz w:val="20"/>
          <w:szCs w:val="20"/>
        </w:rPr>
      </w:pPr>
      <w:r w:rsidRPr="00886142">
        <w:rPr>
          <w:rFonts w:ascii="Arial" w:hAnsi="Arial" w:cs="Arial"/>
          <w:sz w:val="20"/>
          <w:szCs w:val="20"/>
        </w:rPr>
        <w:t>Inspect concrete slab for proper tolerance and dryness. Report any discrepancies to general contractor and architect in writing.</w:t>
      </w:r>
    </w:p>
    <w:p w:rsidR="00664E76" w:rsidRDefault="00664E76">
      <w:pPr>
        <w:numPr>
          <w:ilvl w:val="0"/>
          <w:numId w:val="19"/>
        </w:numPr>
        <w:tabs>
          <w:tab w:val="clear" w:pos="720"/>
          <w:tab w:val="num" w:pos="360"/>
        </w:tabs>
        <w:ind w:left="360"/>
        <w:rPr>
          <w:rFonts w:ascii="Arial" w:hAnsi="Arial" w:cs="Arial"/>
          <w:sz w:val="20"/>
          <w:szCs w:val="20"/>
        </w:rPr>
      </w:pPr>
      <w:r w:rsidRPr="00886142">
        <w:rPr>
          <w:rFonts w:ascii="Arial" w:hAnsi="Arial" w:cs="Arial"/>
          <w:sz w:val="20"/>
          <w:szCs w:val="20"/>
        </w:rPr>
        <w:t>Concrete slab shall be broom cleaned by general contractor.</w:t>
      </w:r>
    </w:p>
    <w:p w:rsidR="008E1E13" w:rsidRPr="00E23242" w:rsidRDefault="008E1E13" w:rsidP="008E1E13">
      <w:pPr>
        <w:tabs>
          <w:tab w:val="left" w:pos="360"/>
        </w:tabs>
        <w:ind w:left="360" w:right="-634" w:hanging="360"/>
        <w:rPr>
          <w:rFonts w:ascii="Arial" w:hAnsi="Arial" w:cs="Arial"/>
          <w:sz w:val="20"/>
          <w:szCs w:val="20"/>
        </w:rPr>
      </w:pPr>
      <w:r w:rsidRPr="008E1E13">
        <w:rPr>
          <w:rFonts w:ascii="Arial" w:hAnsi="Arial" w:cs="Arial"/>
          <w:b/>
          <w:sz w:val="20"/>
          <w:szCs w:val="20"/>
        </w:rPr>
        <w:t>C.</w:t>
      </w:r>
      <w:r>
        <w:rPr>
          <w:rFonts w:ascii="Arial" w:hAnsi="Arial" w:cs="Arial"/>
          <w:sz w:val="20"/>
          <w:szCs w:val="20"/>
        </w:rPr>
        <w:tab/>
        <w:t>Installer (Flooring Contractor)</w:t>
      </w:r>
      <w:r w:rsidRPr="00E23242">
        <w:rPr>
          <w:rFonts w:ascii="Arial" w:hAnsi="Arial" w:cs="Arial"/>
          <w:sz w:val="20"/>
          <w:szCs w:val="20"/>
        </w:rPr>
        <w:t xml:space="preserve"> shall document all working conditions provided in General Specifications prior to commencement of installation.</w:t>
      </w:r>
    </w:p>
    <w:p w:rsidR="00664E76" w:rsidRPr="00886142" w:rsidRDefault="00664E76">
      <w:pPr>
        <w:rPr>
          <w:rFonts w:ascii="Arial" w:hAnsi="Arial" w:cs="Arial"/>
          <w:sz w:val="20"/>
          <w:szCs w:val="20"/>
        </w:rPr>
      </w:pPr>
      <w:r w:rsidRPr="00886142">
        <w:rPr>
          <w:rFonts w:ascii="Arial" w:hAnsi="Arial" w:cs="Arial"/>
          <w:b/>
          <w:bCs/>
          <w:sz w:val="20"/>
          <w:szCs w:val="20"/>
          <w:u w:val="single"/>
        </w:rPr>
        <w:t>3.2 INSTALLATION</w:t>
      </w:r>
    </w:p>
    <w:p w:rsidR="00664E76" w:rsidRPr="00886142" w:rsidRDefault="00664E76">
      <w:pPr>
        <w:pStyle w:val="Heading2"/>
      </w:pPr>
      <w:r w:rsidRPr="00886142">
        <w:t>A.</w:t>
      </w:r>
      <w:r w:rsidRPr="00886142">
        <w:tab/>
        <w:t>Subfloor</w:t>
      </w:r>
    </w:p>
    <w:p w:rsidR="00664E76" w:rsidRPr="00886142" w:rsidRDefault="008C4993" w:rsidP="000047A2">
      <w:pPr>
        <w:pStyle w:val="BodyText"/>
        <w:tabs>
          <w:tab w:val="clear" w:pos="360"/>
          <w:tab w:val="left" w:pos="720"/>
        </w:tabs>
        <w:ind w:left="720" w:hanging="360"/>
      </w:pPr>
      <w:r w:rsidRPr="00886142">
        <w:t>1.</w:t>
      </w:r>
      <w:r w:rsidRPr="00886142">
        <w:tab/>
      </w:r>
      <w:r w:rsidR="00664E76" w:rsidRPr="00886142">
        <w:t>Cover concrete with poly, sealing and lapping joints a minimum of 6”</w:t>
      </w:r>
      <w:r w:rsidR="00A8562E">
        <w:t xml:space="preserve"> (152mm)</w:t>
      </w:r>
      <w:r w:rsidR="00664E76" w:rsidRPr="00886142">
        <w:t>.</w:t>
      </w:r>
    </w:p>
    <w:p w:rsidR="00664E76" w:rsidRPr="00886142" w:rsidRDefault="004670EA" w:rsidP="00212A52">
      <w:pPr>
        <w:pStyle w:val="BodyText"/>
        <w:tabs>
          <w:tab w:val="clear" w:pos="360"/>
          <w:tab w:val="left" w:pos="720"/>
        </w:tabs>
        <w:ind w:left="720" w:hanging="360"/>
      </w:pPr>
      <w:r w:rsidRPr="00886142">
        <w:t>2.</w:t>
      </w:r>
      <w:r w:rsidRPr="00886142">
        <w:tab/>
        <w:t xml:space="preserve">Arrange </w:t>
      </w:r>
      <w:r w:rsidR="00EB1710" w:rsidRPr="00886142">
        <w:t>V I P</w:t>
      </w:r>
      <w:r w:rsidR="00212A52" w:rsidRPr="00886142">
        <w:t xml:space="preserve"> panels</w:t>
      </w:r>
      <w:r w:rsidR="00F56064" w:rsidRPr="00886142">
        <w:t xml:space="preserve"> perpendicular to finished flooring direction in a staggered brick pattern with panel ends offset 48”</w:t>
      </w:r>
      <w:r w:rsidR="00A8562E">
        <w:t xml:space="preserve"> (1219mm)</w:t>
      </w:r>
      <w:r w:rsidR="00F56064" w:rsidRPr="00886142">
        <w:t xml:space="preserve"> in alternate rows. Provide </w:t>
      </w:r>
      <w:r w:rsidR="00A31540" w:rsidRPr="00886142">
        <w:t xml:space="preserve">nominal </w:t>
      </w:r>
      <w:r w:rsidR="00F56064" w:rsidRPr="00886142">
        <w:t>1</w:t>
      </w:r>
      <w:r w:rsidR="00A8562E">
        <w:t>-1/2</w:t>
      </w:r>
      <w:r w:rsidR="00F56064" w:rsidRPr="00886142">
        <w:t xml:space="preserve">” </w:t>
      </w:r>
      <w:r w:rsidR="00A8562E">
        <w:t xml:space="preserve">(38mm) </w:t>
      </w:r>
      <w:r w:rsidR="00F56064" w:rsidRPr="00886142">
        <w:t xml:space="preserve">spacing between long side joints of panels and 1/4" </w:t>
      </w:r>
      <w:r w:rsidR="00A8562E">
        <w:t xml:space="preserve">(6mm) </w:t>
      </w:r>
      <w:r w:rsidR="00F56064" w:rsidRPr="00886142">
        <w:t>between end joints.</w:t>
      </w:r>
      <w:r w:rsidR="00FB5E44" w:rsidRPr="00886142">
        <w:t xml:space="preserve"> Provide 1-1/2” </w:t>
      </w:r>
      <w:r w:rsidR="00A8562E">
        <w:t xml:space="preserve">(38mm) </w:t>
      </w:r>
      <w:r w:rsidR="00FB5E44" w:rsidRPr="00886142">
        <w:t xml:space="preserve">of expansion spacing between subfloor panels and all vertical obstructions. Install solid blocking at doorways, under bleachers in the stacked position, and below portable goals. </w:t>
      </w:r>
      <w:r w:rsidR="00F56064" w:rsidRPr="00886142">
        <w:t xml:space="preserve"> </w:t>
      </w:r>
    </w:p>
    <w:p w:rsidR="00A8562E" w:rsidRDefault="00664E76" w:rsidP="000047A2">
      <w:pPr>
        <w:tabs>
          <w:tab w:val="left" w:pos="720"/>
        </w:tabs>
        <w:ind w:left="720" w:hanging="360"/>
        <w:rPr>
          <w:rFonts w:ascii="Arial" w:hAnsi="Arial" w:cs="Arial"/>
          <w:sz w:val="20"/>
          <w:szCs w:val="20"/>
        </w:rPr>
      </w:pPr>
      <w:r w:rsidRPr="00886142">
        <w:rPr>
          <w:rFonts w:ascii="Arial" w:hAnsi="Arial" w:cs="Arial"/>
          <w:sz w:val="20"/>
          <w:szCs w:val="20"/>
        </w:rPr>
        <w:t>3.</w:t>
      </w:r>
      <w:r w:rsidRPr="00886142">
        <w:rPr>
          <w:rFonts w:ascii="Arial" w:hAnsi="Arial" w:cs="Arial"/>
          <w:sz w:val="20"/>
          <w:szCs w:val="20"/>
        </w:rPr>
        <w:tab/>
      </w:r>
      <w:r w:rsidR="00A31540" w:rsidRPr="00886142">
        <w:rPr>
          <w:rFonts w:ascii="Arial" w:hAnsi="Arial" w:cs="Arial"/>
          <w:sz w:val="20"/>
          <w:szCs w:val="20"/>
        </w:rPr>
        <w:t>Align upper subfloor panels parallel to</w:t>
      </w:r>
      <w:r w:rsidR="00FB5E44" w:rsidRPr="00886142">
        <w:rPr>
          <w:rFonts w:ascii="Arial" w:hAnsi="Arial" w:cs="Arial"/>
          <w:sz w:val="20"/>
          <w:szCs w:val="20"/>
        </w:rPr>
        <w:t xml:space="preserve"> </w:t>
      </w:r>
      <w:r w:rsidR="00EB1710" w:rsidRPr="00886142">
        <w:rPr>
          <w:rFonts w:ascii="Arial" w:hAnsi="Arial" w:cs="Arial"/>
          <w:sz w:val="20"/>
          <w:szCs w:val="20"/>
        </w:rPr>
        <w:t>V I P</w:t>
      </w:r>
      <w:r w:rsidR="00FB5E44" w:rsidRPr="00886142">
        <w:rPr>
          <w:rFonts w:ascii="Arial" w:hAnsi="Arial" w:cs="Arial"/>
          <w:sz w:val="20"/>
          <w:szCs w:val="20"/>
        </w:rPr>
        <w:t xml:space="preserve"> panels</w:t>
      </w:r>
      <w:r w:rsidR="00A31540" w:rsidRPr="00886142">
        <w:rPr>
          <w:rFonts w:ascii="Arial" w:hAnsi="Arial" w:cs="Arial"/>
          <w:sz w:val="20"/>
          <w:szCs w:val="20"/>
        </w:rPr>
        <w:t xml:space="preserve"> with long edges of upper panels offset by</w:t>
      </w:r>
      <w:r w:rsidR="00FB5E44" w:rsidRPr="00886142">
        <w:rPr>
          <w:rFonts w:ascii="Arial" w:hAnsi="Arial" w:cs="Arial"/>
          <w:sz w:val="20"/>
          <w:szCs w:val="20"/>
        </w:rPr>
        <w:t xml:space="preserve"> </w:t>
      </w:r>
      <w:r w:rsidR="00A31540" w:rsidRPr="00886142">
        <w:rPr>
          <w:rFonts w:ascii="Arial" w:hAnsi="Arial" w:cs="Arial"/>
          <w:sz w:val="20"/>
          <w:szCs w:val="20"/>
        </w:rPr>
        <w:t>nominal</w:t>
      </w:r>
    </w:p>
    <w:p w:rsidR="00664E76" w:rsidRPr="00886142" w:rsidRDefault="00A8562E" w:rsidP="000047A2">
      <w:pPr>
        <w:tabs>
          <w:tab w:val="left" w:pos="720"/>
        </w:tabs>
        <w:ind w:left="720" w:hanging="360"/>
        <w:rPr>
          <w:rFonts w:ascii="Arial" w:hAnsi="Arial" w:cs="Arial"/>
          <w:sz w:val="20"/>
          <w:szCs w:val="20"/>
        </w:rPr>
      </w:pPr>
      <w:r>
        <w:rPr>
          <w:rFonts w:ascii="Arial" w:hAnsi="Arial" w:cs="Arial"/>
          <w:sz w:val="20"/>
          <w:szCs w:val="20"/>
        </w:rPr>
        <w:tab/>
      </w:r>
      <w:r w:rsidR="00FB5E44" w:rsidRPr="00886142">
        <w:rPr>
          <w:rFonts w:ascii="Arial" w:hAnsi="Arial" w:cs="Arial"/>
          <w:sz w:val="20"/>
          <w:szCs w:val="20"/>
        </w:rPr>
        <w:t>1</w:t>
      </w:r>
      <w:r w:rsidR="00A31540" w:rsidRPr="00886142">
        <w:rPr>
          <w:rFonts w:ascii="Arial" w:hAnsi="Arial" w:cs="Arial"/>
          <w:sz w:val="20"/>
          <w:szCs w:val="20"/>
        </w:rPr>
        <w:t>’</w:t>
      </w:r>
      <w:r>
        <w:rPr>
          <w:rFonts w:ascii="Arial" w:hAnsi="Arial" w:cs="Arial"/>
          <w:sz w:val="20"/>
          <w:szCs w:val="20"/>
        </w:rPr>
        <w:t xml:space="preserve"> (305mm)</w:t>
      </w:r>
      <w:r w:rsidR="00A31540" w:rsidRPr="00886142">
        <w:rPr>
          <w:rFonts w:ascii="Arial" w:hAnsi="Arial" w:cs="Arial"/>
          <w:sz w:val="20"/>
          <w:szCs w:val="20"/>
        </w:rPr>
        <w:t xml:space="preserve"> from long edges of</w:t>
      </w:r>
      <w:r w:rsidR="00FB5E44" w:rsidRPr="00886142">
        <w:rPr>
          <w:rFonts w:ascii="Arial" w:hAnsi="Arial" w:cs="Arial"/>
          <w:sz w:val="20"/>
          <w:szCs w:val="20"/>
        </w:rPr>
        <w:t xml:space="preserve"> lower </w:t>
      </w:r>
      <w:r w:rsidR="00A31540" w:rsidRPr="00886142">
        <w:rPr>
          <w:rFonts w:ascii="Arial" w:hAnsi="Arial" w:cs="Arial"/>
          <w:sz w:val="20"/>
          <w:szCs w:val="20"/>
        </w:rPr>
        <w:t>panel</w:t>
      </w:r>
      <w:r w:rsidR="008F60E1" w:rsidRPr="00886142">
        <w:rPr>
          <w:rFonts w:ascii="Arial" w:hAnsi="Arial" w:cs="Arial"/>
          <w:sz w:val="20"/>
          <w:szCs w:val="20"/>
        </w:rPr>
        <w:t>s</w:t>
      </w:r>
      <w:r w:rsidR="00FB5E44" w:rsidRPr="00886142">
        <w:rPr>
          <w:rFonts w:ascii="Arial" w:hAnsi="Arial" w:cs="Arial"/>
          <w:sz w:val="20"/>
          <w:szCs w:val="20"/>
        </w:rPr>
        <w:t xml:space="preserve">. </w:t>
      </w:r>
      <w:r w:rsidR="008F60E1" w:rsidRPr="00886142">
        <w:rPr>
          <w:rFonts w:ascii="Arial" w:hAnsi="Arial" w:cs="Arial"/>
          <w:sz w:val="20"/>
          <w:szCs w:val="20"/>
        </w:rPr>
        <w:t>Arrange upper subfloor panels in a staggered pattern with panel ends offset 48”</w:t>
      </w:r>
      <w:r>
        <w:rPr>
          <w:rFonts w:ascii="Arial" w:hAnsi="Arial" w:cs="Arial"/>
          <w:sz w:val="20"/>
          <w:szCs w:val="20"/>
        </w:rPr>
        <w:t xml:space="preserve"> (1219mm)</w:t>
      </w:r>
      <w:r w:rsidR="008F60E1" w:rsidRPr="00886142">
        <w:rPr>
          <w:rFonts w:ascii="Arial" w:hAnsi="Arial" w:cs="Arial"/>
          <w:sz w:val="20"/>
          <w:szCs w:val="20"/>
        </w:rPr>
        <w:t xml:space="preserve"> in alternate rows and o</w:t>
      </w:r>
      <w:r w:rsidR="00FB5E44" w:rsidRPr="00886142">
        <w:rPr>
          <w:rFonts w:ascii="Arial" w:hAnsi="Arial" w:cs="Arial"/>
          <w:sz w:val="20"/>
          <w:szCs w:val="20"/>
        </w:rPr>
        <w:t xml:space="preserve">ffset ends of upper subfloor panels by 2’ </w:t>
      </w:r>
      <w:r>
        <w:rPr>
          <w:rFonts w:ascii="Arial" w:hAnsi="Arial" w:cs="Arial"/>
          <w:sz w:val="20"/>
          <w:szCs w:val="20"/>
        </w:rPr>
        <w:t xml:space="preserve">(610mm) </w:t>
      </w:r>
      <w:r w:rsidR="00FB5E44" w:rsidRPr="00886142">
        <w:rPr>
          <w:rFonts w:ascii="Arial" w:hAnsi="Arial" w:cs="Arial"/>
          <w:sz w:val="20"/>
          <w:szCs w:val="20"/>
        </w:rPr>
        <w:t>from ends of lower subfloor panels.</w:t>
      </w:r>
      <w:r w:rsidR="00664E76" w:rsidRPr="00886142">
        <w:rPr>
          <w:rFonts w:ascii="Arial" w:hAnsi="Arial" w:cs="Arial"/>
          <w:sz w:val="20"/>
          <w:szCs w:val="20"/>
        </w:rPr>
        <w:t xml:space="preserve"> Provide nominal 1/4” </w:t>
      </w:r>
      <w:r>
        <w:rPr>
          <w:rFonts w:ascii="Arial" w:hAnsi="Arial" w:cs="Arial"/>
          <w:sz w:val="20"/>
          <w:szCs w:val="20"/>
        </w:rPr>
        <w:t xml:space="preserve">(6mm) </w:t>
      </w:r>
      <w:r w:rsidR="00664E76" w:rsidRPr="00886142">
        <w:rPr>
          <w:rFonts w:ascii="Arial" w:hAnsi="Arial" w:cs="Arial"/>
          <w:sz w:val="20"/>
          <w:szCs w:val="20"/>
        </w:rPr>
        <w:t xml:space="preserve">spacing between panel </w:t>
      </w:r>
      <w:r w:rsidR="008F2E98" w:rsidRPr="00886142">
        <w:rPr>
          <w:rFonts w:ascii="Arial" w:hAnsi="Arial" w:cs="Arial"/>
          <w:sz w:val="20"/>
          <w:szCs w:val="20"/>
        </w:rPr>
        <w:t>end</w:t>
      </w:r>
      <w:r w:rsidR="00FB5E44" w:rsidRPr="00886142">
        <w:rPr>
          <w:rFonts w:ascii="Arial" w:hAnsi="Arial" w:cs="Arial"/>
          <w:sz w:val="20"/>
          <w:szCs w:val="20"/>
        </w:rPr>
        <w:t xml:space="preserve"> </w:t>
      </w:r>
      <w:proofErr w:type="gramStart"/>
      <w:r w:rsidR="00664E76" w:rsidRPr="00886142">
        <w:rPr>
          <w:rFonts w:ascii="Arial" w:hAnsi="Arial" w:cs="Arial"/>
          <w:sz w:val="20"/>
          <w:szCs w:val="20"/>
        </w:rPr>
        <w:t>edges,</w:t>
      </w:r>
      <w:r w:rsidR="00FB5E44" w:rsidRPr="00886142">
        <w:rPr>
          <w:rFonts w:ascii="Arial" w:hAnsi="Arial" w:cs="Arial"/>
          <w:sz w:val="20"/>
          <w:szCs w:val="20"/>
        </w:rPr>
        <w:t xml:space="preserve"> and</w:t>
      </w:r>
      <w:proofErr w:type="gramEnd"/>
      <w:r w:rsidR="00FB5E44" w:rsidRPr="00886142">
        <w:rPr>
          <w:rFonts w:ascii="Arial" w:hAnsi="Arial" w:cs="Arial"/>
          <w:sz w:val="20"/>
          <w:szCs w:val="20"/>
        </w:rPr>
        <w:t xml:space="preserve"> </w:t>
      </w:r>
      <w:r w:rsidR="00664E76" w:rsidRPr="00886142">
        <w:rPr>
          <w:rFonts w:ascii="Arial" w:hAnsi="Arial" w:cs="Arial"/>
          <w:sz w:val="20"/>
          <w:szCs w:val="20"/>
        </w:rPr>
        <w:t>provide 1-1/2”</w:t>
      </w:r>
      <w:r>
        <w:rPr>
          <w:rFonts w:ascii="Arial" w:hAnsi="Arial" w:cs="Arial"/>
          <w:sz w:val="20"/>
          <w:szCs w:val="20"/>
        </w:rPr>
        <w:t xml:space="preserve"> (38mm)</w:t>
      </w:r>
      <w:r w:rsidR="00664E76" w:rsidRPr="00886142">
        <w:rPr>
          <w:rFonts w:ascii="Arial" w:hAnsi="Arial" w:cs="Arial"/>
          <w:sz w:val="20"/>
          <w:szCs w:val="20"/>
        </w:rPr>
        <w:t xml:space="preserve"> expansion voids at perimeter and at all vertical obstructions</w:t>
      </w:r>
      <w:r w:rsidR="00A26314" w:rsidRPr="00886142">
        <w:rPr>
          <w:rFonts w:ascii="Arial" w:hAnsi="Arial" w:cs="Arial"/>
          <w:sz w:val="20"/>
          <w:szCs w:val="20"/>
        </w:rPr>
        <w:t xml:space="preserve">. Attach upper layer to lower layer with subfloor staples applied nominally 12” </w:t>
      </w:r>
      <w:r>
        <w:rPr>
          <w:rFonts w:ascii="Arial" w:hAnsi="Arial" w:cs="Arial"/>
          <w:sz w:val="20"/>
          <w:szCs w:val="20"/>
        </w:rPr>
        <w:t xml:space="preserve">(305mm) </w:t>
      </w:r>
      <w:r w:rsidR="00A26314" w:rsidRPr="00886142">
        <w:rPr>
          <w:rFonts w:ascii="Arial" w:hAnsi="Arial" w:cs="Arial"/>
          <w:sz w:val="20"/>
          <w:szCs w:val="20"/>
        </w:rPr>
        <w:t xml:space="preserve">on center. </w:t>
      </w:r>
    </w:p>
    <w:p w:rsidR="00C75C60" w:rsidRPr="00C75C60" w:rsidRDefault="00664E76" w:rsidP="00A4307B">
      <w:pPr>
        <w:pStyle w:val="BodyTextIndent"/>
        <w:tabs>
          <w:tab w:val="clear" w:pos="360"/>
          <w:tab w:val="left" w:pos="720"/>
        </w:tabs>
        <w:ind w:hanging="360"/>
      </w:pPr>
      <w:r w:rsidRPr="00886142">
        <w:t>4.</w:t>
      </w:r>
      <w:r w:rsidRPr="00886142">
        <w:tab/>
      </w:r>
      <w:r w:rsidR="00825387" w:rsidRPr="00886142">
        <w:t>Secure base subfloor layer to concrete at</w:t>
      </w:r>
      <w:r w:rsidR="00A26314" w:rsidRPr="00886142">
        <w:t xml:space="preserve"> pocket</w:t>
      </w:r>
      <w:r w:rsidR="00825387" w:rsidRPr="00886142">
        <w:t xml:space="preserve"> locations by drilling and driving steel anchors</w:t>
      </w:r>
      <w:r w:rsidR="00A26314" w:rsidRPr="00886142">
        <w:t>.</w:t>
      </w:r>
    </w:p>
    <w:p w:rsidR="00664E76" w:rsidRPr="00886142" w:rsidRDefault="00664E76">
      <w:pPr>
        <w:pStyle w:val="Heading2"/>
      </w:pPr>
      <w:r w:rsidRPr="00886142">
        <w:t xml:space="preserve">B. </w:t>
      </w:r>
      <w:r w:rsidRPr="00886142">
        <w:tab/>
        <w:t>Maple Flooring</w:t>
      </w:r>
    </w:p>
    <w:p w:rsidR="00664E76" w:rsidRPr="00886142" w:rsidRDefault="00664E76" w:rsidP="00D30EBE">
      <w:pPr>
        <w:pStyle w:val="BodyText"/>
        <w:numPr>
          <w:ilvl w:val="3"/>
          <w:numId w:val="24"/>
        </w:numPr>
        <w:tabs>
          <w:tab w:val="clear" w:pos="2880"/>
          <w:tab w:val="num" w:pos="720"/>
        </w:tabs>
        <w:ind w:left="720"/>
      </w:pPr>
      <w:r w:rsidRPr="00886142">
        <w:t>Install maple flooring by power nailing or stapling approximately 1</w:t>
      </w:r>
      <w:r w:rsidR="008F2E98" w:rsidRPr="00886142">
        <w:t>2</w:t>
      </w:r>
      <w:r w:rsidRPr="00886142">
        <w:t xml:space="preserve">” </w:t>
      </w:r>
      <w:r w:rsidR="008154C2">
        <w:t xml:space="preserve">(305mm) </w:t>
      </w:r>
      <w:r w:rsidRPr="00886142">
        <w:t>on center with end joints properly driven up.</w:t>
      </w:r>
    </w:p>
    <w:p w:rsidR="00664E76" w:rsidRPr="00886142" w:rsidRDefault="00664E76" w:rsidP="000047A2">
      <w:pPr>
        <w:pStyle w:val="BodyText"/>
        <w:numPr>
          <w:ilvl w:val="3"/>
          <w:numId w:val="24"/>
        </w:numPr>
        <w:tabs>
          <w:tab w:val="clear" w:pos="2880"/>
          <w:tab w:val="num" w:pos="720"/>
        </w:tabs>
        <w:ind w:left="720"/>
      </w:pPr>
      <w:r w:rsidRPr="00886142">
        <w:t>If required, size joints between flooring strips to allow for intermediate expansion in accordance with local humidity conditions.</w:t>
      </w:r>
    </w:p>
    <w:p w:rsidR="00664E76" w:rsidRPr="00886142" w:rsidRDefault="00664E76" w:rsidP="000047A2">
      <w:pPr>
        <w:pStyle w:val="BodyText"/>
        <w:numPr>
          <w:ilvl w:val="3"/>
          <w:numId w:val="24"/>
        </w:numPr>
        <w:tabs>
          <w:tab w:val="clear" w:pos="2880"/>
          <w:tab w:val="num" w:pos="720"/>
        </w:tabs>
        <w:ind w:left="720"/>
      </w:pPr>
      <w:r w:rsidRPr="00886142">
        <w:t xml:space="preserve">Provided 1-1/2” </w:t>
      </w:r>
      <w:r w:rsidR="008154C2">
        <w:t xml:space="preserve">(38mm) </w:t>
      </w:r>
      <w:r w:rsidRPr="00886142">
        <w:t>expansion voids at perimeter and at all vertical obstructions.</w:t>
      </w:r>
    </w:p>
    <w:p w:rsidR="00664E76" w:rsidRDefault="00664E76">
      <w:pPr>
        <w:pStyle w:val="BodyText"/>
      </w:pPr>
    </w:p>
    <w:p w:rsidR="00A4307B" w:rsidRDefault="00A4307B">
      <w:pPr>
        <w:pStyle w:val="BodyText"/>
      </w:pPr>
    </w:p>
    <w:p w:rsidR="00A4307B" w:rsidRDefault="00A4307B">
      <w:pPr>
        <w:pStyle w:val="BodyText"/>
      </w:pPr>
    </w:p>
    <w:p w:rsidR="00A4307B" w:rsidRDefault="00A4307B">
      <w:pPr>
        <w:pStyle w:val="BodyText"/>
      </w:pPr>
    </w:p>
    <w:p w:rsidR="00A4307B" w:rsidRDefault="00A4307B">
      <w:pPr>
        <w:pStyle w:val="BodyText"/>
      </w:pPr>
    </w:p>
    <w:p w:rsidR="00A4307B" w:rsidRDefault="00A4307B">
      <w:pPr>
        <w:pStyle w:val="BodyText"/>
      </w:pPr>
    </w:p>
    <w:p w:rsidR="00A4307B" w:rsidRPr="00886142" w:rsidRDefault="00A4307B">
      <w:pPr>
        <w:pStyle w:val="BodyText"/>
      </w:pPr>
    </w:p>
    <w:p w:rsidR="00664E76" w:rsidRPr="00886142" w:rsidRDefault="00664E76">
      <w:pPr>
        <w:pStyle w:val="BodyText"/>
      </w:pPr>
      <w:r w:rsidRPr="00886142">
        <w:rPr>
          <w:b/>
          <w:bCs/>
          <w:u w:val="single"/>
        </w:rPr>
        <w:lastRenderedPageBreak/>
        <w:t>3.3 FINISHING</w:t>
      </w:r>
    </w:p>
    <w:p w:rsidR="00664E76" w:rsidRPr="00886142" w:rsidRDefault="001C5173">
      <w:pPr>
        <w:pStyle w:val="BodyText"/>
      </w:pPr>
      <w:r w:rsidRPr="00886142">
        <w:rPr>
          <w:b/>
          <w:bCs/>
        </w:rPr>
        <w:t>A.</w:t>
      </w:r>
      <w:r w:rsidRPr="00886142">
        <w:tab/>
      </w:r>
      <w:r w:rsidR="00664E76" w:rsidRPr="00886142">
        <w:rPr>
          <w:b/>
          <w:bCs/>
        </w:rPr>
        <w:t>Maple Flooring</w:t>
      </w:r>
    </w:p>
    <w:p w:rsidR="00664E76" w:rsidRPr="00886142" w:rsidRDefault="00664E76">
      <w:pPr>
        <w:pStyle w:val="BodyText"/>
        <w:numPr>
          <w:ilvl w:val="0"/>
          <w:numId w:val="23"/>
        </w:numPr>
        <w:tabs>
          <w:tab w:val="clear" w:pos="792"/>
          <w:tab w:val="num" w:pos="720"/>
        </w:tabs>
        <w:ind w:left="720" w:hanging="360"/>
      </w:pPr>
      <w:r w:rsidRPr="00886142">
        <w:t>Machine sand with co</w:t>
      </w:r>
      <w:r w:rsidR="00FF46F7" w:rsidRPr="00886142">
        <w:t>a</w:t>
      </w:r>
      <w:r w:rsidRPr="00886142">
        <w:t>rse, medium, and fine paper to a smooth, even and uniform surface.</w:t>
      </w:r>
    </w:p>
    <w:p w:rsidR="00664E76" w:rsidRPr="00886142" w:rsidRDefault="00664E76">
      <w:pPr>
        <w:pStyle w:val="BodyText"/>
        <w:numPr>
          <w:ilvl w:val="0"/>
          <w:numId w:val="23"/>
        </w:numPr>
        <w:tabs>
          <w:tab w:val="clear" w:pos="792"/>
          <w:tab w:val="num" w:pos="720"/>
        </w:tabs>
        <w:ind w:left="720" w:hanging="360"/>
      </w:pPr>
      <w:r w:rsidRPr="00886142">
        <w:t>Remove sanding dust from entire surface by tack or vacuum.</w:t>
      </w:r>
    </w:p>
    <w:p w:rsidR="00664E76" w:rsidRPr="00886142" w:rsidRDefault="00664E76">
      <w:pPr>
        <w:pStyle w:val="BodyText"/>
        <w:numPr>
          <w:ilvl w:val="0"/>
          <w:numId w:val="23"/>
        </w:numPr>
        <w:tabs>
          <w:tab w:val="clear" w:pos="792"/>
          <w:tab w:val="num" w:pos="720"/>
        </w:tabs>
        <w:ind w:left="720" w:hanging="360"/>
      </w:pPr>
      <w:r w:rsidRPr="00886142">
        <w:t>Inspect entire area of floor to insure surface is acceptable for finishing, clean and completely free from sanding dust.</w:t>
      </w:r>
    </w:p>
    <w:p w:rsidR="00664E76" w:rsidRPr="00886142" w:rsidRDefault="00664E76">
      <w:pPr>
        <w:pStyle w:val="BodyText"/>
        <w:numPr>
          <w:ilvl w:val="0"/>
          <w:numId w:val="23"/>
        </w:numPr>
        <w:tabs>
          <w:tab w:val="clear" w:pos="792"/>
          <w:tab w:val="num" w:pos="720"/>
        </w:tabs>
        <w:ind w:left="720" w:hanging="360"/>
      </w:pPr>
      <w:r w:rsidRPr="00886142">
        <w:t>Apply two (2) coats of approved seal and two (2) coats of approved finish per manufacturer’s instructions.</w:t>
      </w:r>
    </w:p>
    <w:p w:rsidR="00664E76" w:rsidRPr="00886142" w:rsidRDefault="00664E76">
      <w:pPr>
        <w:pStyle w:val="BodyText"/>
        <w:numPr>
          <w:ilvl w:val="0"/>
          <w:numId w:val="23"/>
        </w:numPr>
        <w:tabs>
          <w:tab w:val="clear" w:pos="792"/>
          <w:tab w:val="num" w:pos="720"/>
        </w:tabs>
        <w:ind w:left="720" w:hanging="360"/>
      </w:pPr>
      <w:r w:rsidRPr="00886142">
        <w:t>Buff and clean floor between coats.</w:t>
      </w:r>
    </w:p>
    <w:p w:rsidR="00664E76" w:rsidRPr="00886142" w:rsidRDefault="00664E76">
      <w:pPr>
        <w:pStyle w:val="BodyText"/>
        <w:numPr>
          <w:ilvl w:val="0"/>
          <w:numId w:val="23"/>
        </w:numPr>
        <w:tabs>
          <w:tab w:val="clear" w:pos="792"/>
          <w:tab w:val="num" w:pos="720"/>
        </w:tabs>
        <w:ind w:left="720" w:hanging="360"/>
      </w:pPr>
      <w:r w:rsidRPr="00886142">
        <w:t xml:space="preserve">Games Lines: </w:t>
      </w:r>
      <w:r w:rsidR="00881620" w:rsidRPr="00886142">
        <w:t>A</w:t>
      </w:r>
      <w:r w:rsidRPr="00886142">
        <w:t>pply game lines as indicated on drawings, between seal and first coat of finish.</w:t>
      </w:r>
    </w:p>
    <w:p w:rsidR="00664E76" w:rsidRPr="00886142" w:rsidRDefault="00664E76">
      <w:pPr>
        <w:pStyle w:val="BodyText"/>
      </w:pPr>
    </w:p>
    <w:p w:rsidR="00791180" w:rsidRPr="00886142" w:rsidRDefault="00791180">
      <w:pPr>
        <w:pStyle w:val="BodyText"/>
        <w:rPr>
          <w:b/>
          <w:bCs/>
          <w:u w:val="single"/>
        </w:rPr>
      </w:pPr>
    </w:p>
    <w:p w:rsidR="00664E76" w:rsidRPr="00886142" w:rsidRDefault="00664E76">
      <w:pPr>
        <w:pStyle w:val="BodyText"/>
      </w:pPr>
      <w:r w:rsidRPr="00886142">
        <w:rPr>
          <w:b/>
          <w:bCs/>
          <w:u w:val="single"/>
        </w:rPr>
        <w:t xml:space="preserve">3.4 BASE INSTALLATION </w:t>
      </w:r>
    </w:p>
    <w:p w:rsidR="00664E76" w:rsidRPr="00886142" w:rsidRDefault="00664E76" w:rsidP="000047A2">
      <w:pPr>
        <w:pStyle w:val="BodyText"/>
        <w:ind w:left="360" w:hanging="360"/>
      </w:pPr>
      <w:r w:rsidRPr="00886142">
        <w:rPr>
          <w:b/>
          <w:bCs/>
        </w:rPr>
        <w:t>A.</w:t>
      </w:r>
      <w:r w:rsidRPr="00886142">
        <w:tab/>
        <w:t>Install vent cove base to walls with base cement or screws. Use pre-molded outside corners and mitered inside corners.</w:t>
      </w:r>
    </w:p>
    <w:p w:rsidR="00664E76" w:rsidRPr="00886142" w:rsidRDefault="00664E76">
      <w:pPr>
        <w:pStyle w:val="BodyText"/>
        <w:ind w:left="360" w:hanging="360"/>
        <w:rPr>
          <w:b/>
          <w:bCs/>
          <w:u w:val="single"/>
        </w:rPr>
      </w:pPr>
    </w:p>
    <w:p w:rsidR="00664E76" w:rsidRPr="00886142" w:rsidRDefault="00664E76">
      <w:pPr>
        <w:pStyle w:val="BodyText"/>
        <w:ind w:left="360" w:hanging="360"/>
      </w:pPr>
      <w:r w:rsidRPr="00886142">
        <w:rPr>
          <w:b/>
          <w:bCs/>
          <w:u w:val="single"/>
        </w:rPr>
        <w:t xml:space="preserve">3.5 CLEANING </w:t>
      </w:r>
    </w:p>
    <w:p w:rsidR="00664E76" w:rsidRPr="00886142" w:rsidRDefault="0031371D">
      <w:pPr>
        <w:pStyle w:val="BodyText"/>
        <w:ind w:left="360" w:hanging="360"/>
      </w:pPr>
      <w:r w:rsidRPr="00886142">
        <w:rPr>
          <w:b/>
          <w:bCs/>
        </w:rPr>
        <w:t>A.</w:t>
      </w:r>
      <w:r w:rsidRPr="00886142">
        <w:tab/>
      </w:r>
      <w:r w:rsidR="00664E76" w:rsidRPr="00886142">
        <w:t>Remove excess and waste materials from the area of work.</w:t>
      </w:r>
    </w:p>
    <w:p w:rsidR="00664E76" w:rsidRPr="00886142" w:rsidRDefault="00664E76">
      <w:pPr>
        <w:pStyle w:val="BodyText"/>
        <w:ind w:left="360" w:hanging="360"/>
      </w:pPr>
    </w:p>
    <w:p w:rsidR="00664E76" w:rsidRPr="00886142" w:rsidRDefault="00664E76">
      <w:pPr>
        <w:pStyle w:val="BodyText"/>
        <w:ind w:left="360" w:hanging="360"/>
        <w:rPr>
          <w:b/>
          <w:bCs/>
        </w:rPr>
      </w:pPr>
      <w:r w:rsidRPr="00886142">
        <w:rPr>
          <w:b/>
          <w:bCs/>
        </w:rPr>
        <w:t>END OF SECTION 09642</w:t>
      </w:r>
    </w:p>
    <w:p w:rsidR="00013686" w:rsidRPr="00886142" w:rsidRDefault="00013686">
      <w:pPr>
        <w:pStyle w:val="BodyText"/>
        <w:ind w:left="360" w:hanging="360"/>
      </w:pPr>
    </w:p>
    <w:p w:rsidR="00332C49" w:rsidRPr="00886142" w:rsidRDefault="00332C49">
      <w:pPr>
        <w:tabs>
          <w:tab w:val="left" w:pos="360"/>
        </w:tabs>
        <w:rPr>
          <w:rFonts w:ascii="Arial" w:hAnsi="Arial" w:cs="Arial"/>
          <w:sz w:val="20"/>
          <w:szCs w:val="20"/>
        </w:rPr>
      </w:pPr>
    </w:p>
    <w:p w:rsidR="00D558B4" w:rsidRPr="00886142" w:rsidRDefault="00EB1710">
      <w:pPr>
        <w:tabs>
          <w:tab w:val="left" w:pos="360"/>
        </w:tabs>
        <w:rPr>
          <w:rFonts w:ascii="Arial" w:hAnsi="Arial" w:cs="Arial"/>
          <w:sz w:val="20"/>
          <w:szCs w:val="20"/>
        </w:rPr>
      </w:pPr>
      <w:r w:rsidRPr="00886142">
        <w:rPr>
          <w:rFonts w:ascii="Arial" w:hAnsi="Arial" w:cs="Arial"/>
          <w:sz w:val="20"/>
          <w:szCs w:val="20"/>
        </w:rPr>
        <w:t>V I P</w:t>
      </w:r>
    </w:p>
    <w:p w:rsidR="00664E76" w:rsidRPr="00886142" w:rsidRDefault="004A5084">
      <w:pPr>
        <w:tabs>
          <w:tab w:val="left" w:pos="360"/>
        </w:tabs>
        <w:rPr>
          <w:rFonts w:ascii="Arial" w:hAnsi="Arial" w:cs="Arial"/>
          <w:sz w:val="20"/>
          <w:szCs w:val="20"/>
        </w:rPr>
      </w:pPr>
      <w:r w:rsidRPr="00886142">
        <w:rPr>
          <w:rFonts w:ascii="Arial" w:hAnsi="Arial" w:cs="Arial"/>
          <w:sz w:val="20"/>
          <w:szCs w:val="20"/>
        </w:rPr>
        <w:t>Master</w:t>
      </w:r>
      <w:r w:rsidR="00664E76" w:rsidRPr="00886142">
        <w:rPr>
          <w:rFonts w:ascii="Arial" w:hAnsi="Arial" w:cs="Arial"/>
          <w:sz w:val="20"/>
          <w:szCs w:val="20"/>
        </w:rPr>
        <w:t xml:space="preserve"> </w:t>
      </w:r>
      <w:r w:rsidR="00C75C60">
        <w:rPr>
          <w:rFonts w:ascii="Arial" w:hAnsi="Arial" w:cs="Arial"/>
          <w:sz w:val="20"/>
          <w:szCs w:val="20"/>
        </w:rPr>
        <w:t>201</w:t>
      </w:r>
      <w:r w:rsidR="00A4307B">
        <w:rPr>
          <w:rFonts w:ascii="Arial" w:hAnsi="Arial" w:cs="Arial"/>
          <w:sz w:val="20"/>
          <w:szCs w:val="20"/>
        </w:rPr>
        <w:t>9</w:t>
      </w:r>
      <w:r w:rsidR="00C75C60">
        <w:rPr>
          <w:rFonts w:ascii="Arial" w:hAnsi="Arial" w:cs="Arial"/>
          <w:sz w:val="20"/>
          <w:szCs w:val="20"/>
        </w:rPr>
        <w:t xml:space="preserve"> </w:t>
      </w:r>
      <w:r w:rsidR="00664E76" w:rsidRPr="00886142">
        <w:rPr>
          <w:rFonts w:ascii="Arial" w:hAnsi="Arial" w:cs="Arial"/>
          <w:sz w:val="20"/>
          <w:szCs w:val="20"/>
        </w:rPr>
        <w:t>Rev</w:t>
      </w:r>
      <w:r w:rsidR="00C4094A" w:rsidRPr="00886142">
        <w:rPr>
          <w:rFonts w:ascii="Arial" w:hAnsi="Arial" w:cs="Arial"/>
          <w:sz w:val="20"/>
          <w:szCs w:val="20"/>
        </w:rPr>
        <w:t xml:space="preserve"> </w:t>
      </w:r>
      <w:r w:rsidR="00C75C60">
        <w:rPr>
          <w:rFonts w:ascii="Arial" w:hAnsi="Arial" w:cs="Arial"/>
          <w:sz w:val="20"/>
          <w:szCs w:val="20"/>
        </w:rPr>
        <w:t>A</w:t>
      </w:r>
      <w:r w:rsidR="00664E76" w:rsidRPr="00886142">
        <w:rPr>
          <w:rFonts w:ascii="Arial" w:hAnsi="Arial" w:cs="Arial"/>
          <w:sz w:val="20"/>
          <w:szCs w:val="20"/>
        </w:rPr>
        <w:t xml:space="preserve"> </w:t>
      </w:r>
    </w:p>
    <w:sectPr w:rsidR="00664E76" w:rsidRPr="00886142" w:rsidSect="00886142">
      <w:headerReference w:type="default" r:id="rId7"/>
      <w:pgSz w:w="12240" w:h="15840"/>
      <w:pgMar w:top="1440" w:right="1008" w:bottom="54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E25" w:rsidRDefault="00A06E25">
      <w:r>
        <w:separator/>
      </w:r>
    </w:p>
  </w:endnote>
  <w:endnote w:type="continuationSeparator" w:id="0">
    <w:p w:rsidR="00A06E25" w:rsidRDefault="00A0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E25" w:rsidRDefault="00A06E25">
      <w:r>
        <w:separator/>
      </w:r>
    </w:p>
  </w:footnote>
  <w:footnote w:type="continuationSeparator" w:id="0">
    <w:p w:rsidR="00A06E25" w:rsidRDefault="00A0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42" w:rsidRDefault="00886142" w:rsidP="00886142">
    <w:pPr>
      <w:pStyle w:val="Header"/>
      <w:rPr>
        <w:rFonts w:ascii="Arial" w:hAnsi="Arial" w:cs="Arial"/>
        <w:sz w:val="20"/>
      </w:rPr>
    </w:pPr>
    <w:r>
      <w:rPr>
        <w:rFonts w:ascii="Arial" w:hAnsi="Arial" w:cs="Arial"/>
        <w:b/>
        <w:bCs/>
        <w:sz w:val="20"/>
      </w:rPr>
      <w:t>CONNOR V I P</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2A64F4">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2A64F4">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2A64F4">
      <w:rPr>
        <w:rStyle w:val="PageNumber"/>
        <w:rFonts w:ascii="Arial" w:hAnsi="Arial" w:cs="Arial"/>
        <w:noProof/>
        <w:sz w:val="20"/>
      </w:rPr>
      <w:t>4</w:t>
    </w:r>
    <w:r>
      <w:rPr>
        <w:rStyle w:val="PageNumber"/>
        <w:rFonts w:ascii="Arial" w:hAnsi="Arial" w:cs="Arial"/>
        <w:sz w:val="20"/>
      </w:rPr>
      <w:fldChar w:fldCharType="end"/>
    </w:r>
  </w:p>
  <w:p w:rsidR="00886142" w:rsidRDefault="00886142">
    <w:pPr>
      <w:pStyle w:val="Header"/>
    </w:pPr>
  </w:p>
  <w:p w:rsidR="00886142" w:rsidRDefault="0088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F63"/>
    <w:multiLevelType w:val="hybridMultilevel"/>
    <w:tmpl w:val="A6C69D26"/>
    <w:lvl w:ilvl="0" w:tplc="8A820E56">
      <w:start w:val="1"/>
      <w:numFmt w:val="decimal"/>
      <w:lvlText w:val="%1."/>
      <w:lvlJc w:val="left"/>
      <w:pPr>
        <w:tabs>
          <w:tab w:val="num" w:pos="1699"/>
        </w:tabs>
        <w:ind w:left="1627" w:hanging="288"/>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984C94"/>
    <w:multiLevelType w:val="hybridMultilevel"/>
    <w:tmpl w:val="45A8B72E"/>
    <w:lvl w:ilvl="0" w:tplc="CC821A16">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EF30F1"/>
    <w:multiLevelType w:val="hybridMultilevel"/>
    <w:tmpl w:val="9C62F71E"/>
    <w:lvl w:ilvl="0" w:tplc="77C43148">
      <w:start w:val="3"/>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EA17300"/>
    <w:multiLevelType w:val="hybridMultilevel"/>
    <w:tmpl w:val="D9F40796"/>
    <w:lvl w:ilvl="0" w:tplc="72F80A50">
      <w:start w:val="1"/>
      <w:numFmt w:val="lowerLetter"/>
      <w:lvlText w:val="%1."/>
      <w:lvlJc w:val="left"/>
      <w:pPr>
        <w:tabs>
          <w:tab w:val="num" w:pos="864"/>
        </w:tabs>
        <w:ind w:left="792" w:hanging="288"/>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22EECE4">
      <w:start w:val="1"/>
      <w:numFmt w:val="decimal"/>
      <w:lvlText w:val="%3."/>
      <w:lvlJc w:val="left"/>
      <w:pPr>
        <w:tabs>
          <w:tab w:val="num" w:pos="720"/>
        </w:tabs>
        <w:ind w:left="720" w:hanging="432"/>
      </w:pPr>
      <w:rPr>
        <w:rFonts w:ascii="Arial" w:hAnsi="Arial" w:cs="Arial" w:hint="default"/>
        <w:b w:val="0"/>
        <w:bCs w:val="0"/>
        <w:i w:val="0"/>
        <w:iCs w:val="0"/>
        <w:sz w:val="20"/>
        <w:szCs w:val="20"/>
      </w:rPr>
    </w:lvl>
    <w:lvl w:ilvl="3" w:tplc="0409000F">
      <w:start w:val="1"/>
      <w:numFmt w:val="decimal"/>
      <w:lvlText w:val="%4."/>
      <w:lvlJc w:val="left"/>
      <w:pPr>
        <w:tabs>
          <w:tab w:val="num" w:pos="2880"/>
        </w:tabs>
        <w:ind w:left="2880" w:hanging="360"/>
      </w:pPr>
      <w:rPr>
        <w:rFonts w:cs="Times New Roman"/>
      </w:rPr>
    </w:lvl>
    <w:lvl w:ilvl="4" w:tplc="DFE01238">
      <w:start w:val="5"/>
      <w:numFmt w:val="upperLetter"/>
      <w:lvlText w:val="%5."/>
      <w:lvlJc w:val="left"/>
      <w:pPr>
        <w:tabs>
          <w:tab w:val="num" w:pos="3600"/>
        </w:tabs>
        <w:ind w:left="3600" w:hanging="360"/>
      </w:pPr>
      <w:rPr>
        <w:rFonts w:cs="Times New Roman" w:hint="default"/>
        <w:b/>
        <w:bCs/>
      </w:rPr>
    </w:lvl>
    <w:lvl w:ilvl="5" w:tplc="72F80A50">
      <w:start w:val="1"/>
      <w:numFmt w:val="lowerLetter"/>
      <w:lvlText w:val="%6."/>
      <w:lvlJc w:val="left"/>
      <w:pPr>
        <w:tabs>
          <w:tab w:val="num" w:pos="4500"/>
        </w:tabs>
        <w:ind w:left="4428" w:hanging="288"/>
      </w:pPr>
      <w:rPr>
        <w:rFonts w:cs="Times New Roman" w:hint="default"/>
      </w:rPr>
    </w:lvl>
    <w:lvl w:ilvl="6" w:tplc="F99EEBD0">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523247"/>
    <w:multiLevelType w:val="multilevel"/>
    <w:tmpl w:val="EA7AD89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DE81171"/>
    <w:multiLevelType w:val="hybridMultilevel"/>
    <w:tmpl w:val="32206AE0"/>
    <w:lvl w:ilvl="0" w:tplc="7B26BF32">
      <w:start w:val="1"/>
      <w:numFmt w:val="decimal"/>
      <w:lvlText w:val="%1."/>
      <w:lvlJc w:val="left"/>
      <w:pPr>
        <w:tabs>
          <w:tab w:val="num" w:pos="792"/>
        </w:tabs>
        <w:ind w:left="792" w:hanging="432"/>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305A84"/>
    <w:multiLevelType w:val="hybridMultilevel"/>
    <w:tmpl w:val="7CC06604"/>
    <w:lvl w:ilvl="0" w:tplc="05D86806">
      <w:start w:val="1"/>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E387658"/>
    <w:multiLevelType w:val="hybridMultilevel"/>
    <w:tmpl w:val="AD84370E"/>
    <w:lvl w:ilvl="0" w:tplc="9FB67B52">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047BD9"/>
    <w:multiLevelType w:val="hybridMultilevel"/>
    <w:tmpl w:val="E794CAFE"/>
    <w:lvl w:ilvl="0" w:tplc="FF981644">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2832379"/>
    <w:multiLevelType w:val="multilevel"/>
    <w:tmpl w:val="3FF64266"/>
    <w:lvl w:ilvl="0">
      <w:start w:val="1"/>
      <w:numFmt w:val="decimal"/>
      <w:lvlText w:val="%1"/>
      <w:lvlJc w:val="left"/>
      <w:pPr>
        <w:tabs>
          <w:tab w:val="num" w:pos="360"/>
        </w:tabs>
        <w:ind w:left="360" w:hanging="360"/>
      </w:pPr>
      <w:rPr>
        <w:rFonts w:cs="Times New Roman" w:hint="default"/>
        <w:b/>
        <w:bCs/>
        <w:u w:val="single"/>
      </w:rPr>
    </w:lvl>
    <w:lvl w:ilvl="1">
      <w:start w:val="1"/>
      <w:numFmt w:val="decimal"/>
      <w:lvlText w:val="%1.%2"/>
      <w:lvlJc w:val="left"/>
      <w:pPr>
        <w:tabs>
          <w:tab w:val="num" w:pos="360"/>
        </w:tabs>
        <w:ind w:left="360" w:hanging="360"/>
      </w:pPr>
      <w:rPr>
        <w:rFonts w:cs="Times New Roman" w:hint="default"/>
        <w:b/>
        <w:bCs/>
        <w:u w:val="single"/>
      </w:rPr>
    </w:lvl>
    <w:lvl w:ilvl="2">
      <w:start w:val="1"/>
      <w:numFmt w:val="decimal"/>
      <w:lvlText w:val="%1.%2.%3"/>
      <w:lvlJc w:val="left"/>
      <w:pPr>
        <w:tabs>
          <w:tab w:val="num" w:pos="720"/>
        </w:tabs>
        <w:ind w:left="720" w:hanging="720"/>
      </w:pPr>
      <w:rPr>
        <w:rFonts w:cs="Times New Roman" w:hint="default"/>
        <w:b/>
        <w:bCs/>
        <w:u w:val="single"/>
      </w:rPr>
    </w:lvl>
    <w:lvl w:ilvl="3">
      <w:start w:val="1"/>
      <w:numFmt w:val="decimal"/>
      <w:lvlText w:val="%1.%2.%3.%4"/>
      <w:lvlJc w:val="left"/>
      <w:pPr>
        <w:tabs>
          <w:tab w:val="num" w:pos="720"/>
        </w:tabs>
        <w:ind w:left="720" w:hanging="720"/>
      </w:pPr>
      <w:rPr>
        <w:rFonts w:cs="Times New Roman" w:hint="default"/>
        <w:b/>
        <w:bCs/>
        <w:u w:val="single"/>
      </w:rPr>
    </w:lvl>
    <w:lvl w:ilvl="4">
      <w:start w:val="1"/>
      <w:numFmt w:val="decimal"/>
      <w:lvlText w:val="%1.%2.%3.%4.%5"/>
      <w:lvlJc w:val="left"/>
      <w:pPr>
        <w:tabs>
          <w:tab w:val="num" w:pos="1080"/>
        </w:tabs>
        <w:ind w:left="1080" w:hanging="1080"/>
      </w:pPr>
      <w:rPr>
        <w:rFonts w:cs="Times New Roman" w:hint="default"/>
        <w:b/>
        <w:bCs/>
        <w:u w:val="single"/>
      </w:rPr>
    </w:lvl>
    <w:lvl w:ilvl="5">
      <w:start w:val="1"/>
      <w:numFmt w:val="decimal"/>
      <w:lvlText w:val="%1.%2.%3.%4.%5.%6"/>
      <w:lvlJc w:val="left"/>
      <w:pPr>
        <w:tabs>
          <w:tab w:val="num" w:pos="1080"/>
        </w:tabs>
        <w:ind w:left="1080" w:hanging="1080"/>
      </w:pPr>
      <w:rPr>
        <w:rFonts w:cs="Times New Roman" w:hint="default"/>
        <w:b/>
        <w:bCs/>
        <w:u w:val="single"/>
      </w:rPr>
    </w:lvl>
    <w:lvl w:ilvl="6">
      <w:start w:val="1"/>
      <w:numFmt w:val="decimal"/>
      <w:lvlText w:val="%1.%2.%3.%4.%5.%6.%7"/>
      <w:lvlJc w:val="left"/>
      <w:pPr>
        <w:tabs>
          <w:tab w:val="num" w:pos="1440"/>
        </w:tabs>
        <w:ind w:left="1440" w:hanging="1440"/>
      </w:pPr>
      <w:rPr>
        <w:rFonts w:cs="Times New Roman" w:hint="default"/>
        <w:b/>
        <w:bCs/>
        <w:u w:val="single"/>
      </w:rPr>
    </w:lvl>
    <w:lvl w:ilvl="7">
      <w:start w:val="1"/>
      <w:numFmt w:val="decimal"/>
      <w:lvlText w:val="%1.%2.%3.%4.%5.%6.%7.%8"/>
      <w:lvlJc w:val="left"/>
      <w:pPr>
        <w:tabs>
          <w:tab w:val="num" w:pos="1440"/>
        </w:tabs>
        <w:ind w:left="1440" w:hanging="1440"/>
      </w:pPr>
      <w:rPr>
        <w:rFonts w:cs="Times New Roman" w:hint="default"/>
        <w:b/>
        <w:bCs/>
        <w:u w:val="single"/>
      </w:rPr>
    </w:lvl>
    <w:lvl w:ilvl="8">
      <w:start w:val="1"/>
      <w:numFmt w:val="decimal"/>
      <w:lvlText w:val="%1.%2.%3.%4.%5.%6.%7.%8.%9"/>
      <w:lvlJc w:val="left"/>
      <w:pPr>
        <w:tabs>
          <w:tab w:val="num" w:pos="1800"/>
        </w:tabs>
        <w:ind w:left="1800" w:hanging="1800"/>
      </w:pPr>
      <w:rPr>
        <w:rFonts w:cs="Times New Roman" w:hint="default"/>
        <w:b/>
        <w:bCs/>
        <w:u w:val="single"/>
      </w:rPr>
    </w:lvl>
  </w:abstractNum>
  <w:abstractNum w:abstractNumId="11" w15:restartNumberingAfterBreak="0">
    <w:nsid w:val="2F7B373E"/>
    <w:multiLevelType w:val="hybridMultilevel"/>
    <w:tmpl w:val="E5AC7576"/>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BA63B2"/>
    <w:multiLevelType w:val="hybridMultilevel"/>
    <w:tmpl w:val="FF168284"/>
    <w:lvl w:ilvl="0" w:tplc="12D6EDB2">
      <w:start w:val="1"/>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6A80B26"/>
    <w:multiLevelType w:val="hybridMultilevel"/>
    <w:tmpl w:val="BC382582"/>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37F900E9"/>
    <w:multiLevelType w:val="hybridMultilevel"/>
    <w:tmpl w:val="525CF5C2"/>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BC07448"/>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3EC6D62"/>
    <w:multiLevelType w:val="hybridMultilevel"/>
    <w:tmpl w:val="55A408F2"/>
    <w:lvl w:ilvl="0" w:tplc="97FE6780">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5AE7335"/>
    <w:multiLevelType w:val="multilevel"/>
    <w:tmpl w:val="800E25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100446B"/>
    <w:multiLevelType w:val="hybridMultilevel"/>
    <w:tmpl w:val="002ABCC2"/>
    <w:lvl w:ilvl="0" w:tplc="72F80A50">
      <w:start w:val="1"/>
      <w:numFmt w:val="lowerLetter"/>
      <w:lvlText w:val="%1."/>
      <w:lvlJc w:val="left"/>
      <w:pPr>
        <w:tabs>
          <w:tab w:val="num" w:pos="1584"/>
        </w:tabs>
        <w:ind w:left="1512" w:hanging="288"/>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63C55502"/>
    <w:multiLevelType w:val="hybridMultilevel"/>
    <w:tmpl w:val="FB9ACE2E"/>
    <w:lvl w:ilvl="0" w:tplc="72F80A50">
      <w:start w:val="1"/>
      <w:numFmt w:val="lowerLetter"/>
      <w:lvlText w:val="%1."/>
      <w:lvlJc w:val="left"/>
      <w:pPr>
        <w:tabs>
          <w:tab w:val="num" w:pos="864"/>
        </w:tabs>
        <w:ind w:left="792" w:hanging="288"/>
      </w:pPr>
      <w:rPr>
        <w:rFonts w:cs="Times New Roman" w:hint="default"/>
      </w:rPr>
    </w:lvl>
    <w:lvl w:ilvl="1" w:tplc="8A820E56">
      <w:start w:val="1"/>
      <w:numFmt w:val="decimal"/>
      <w:lvlText w:val="%2."/>
      <w:lvlJc w:val="left"/>
      <w:pPr>
        <w:tabs>
          <w:tab w:val="num" w:pos="1339"/>
        </w:tabs>
        <w:ind w:left="1267" w:hanging="288"/>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B3356BD"/>
    <w:multiLevelType w:val="hybridMultilevel"/>
    <w:tmpl w:val="AE383254"/>
    <w:lvl w:ilvl="0" w:tplc="F99EEBD0">
      <w:start w:val="1"/>
      <w:numFmt w:val="decimal"/>
      <w:lvlText w:val="%1."/>
      <w:lvlJc w:val="left"/>
      <w:pPr>
        <w:tabs>
          <w:tab w:val="num" w:pos="1080"/>
        </w:tabs>
        <w:ind w:left="1080" w:hanging="432"/>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6BDD39E2"/>
    <w:multiLevelType w:val="hybridMultilevel"/>
    <w:tmpl w:val="32FA071E"/>
    <w:lvl w:ilvl="0" w:tplc="83749360">
      <w:start w:val="1"/>
      <w:numFmt w:val="upperLetter"/>
      <w:lvlText w:val="%1."/>
      <w:lvlJc w:val="left"/>
      <w:pPr>
        <w:tabs>
          <w:tab w:val="num" w:pos="360"/>
        </w:tabs>
        <w:ind w:left="360" w:hanging="360"/>
      </w:pPr>
      <w:rPr>
        <w:rFonts w:cs="Times New Roman" w:hint="default"/>
        <w:b/>
        <w:bCs/>
      </w:rPr>
    </w:lvl>
    <w:lvl w:ilvl="1" w:tplc="081A44C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2E5D65"/>
    <w:multiLevelType w:val="hybridMultilevel"/>
    <w:tmpl w:val="8F9271D8"/>
    <w:lvl w:ilvl="0" w:tplc="3FCCF0DC">
      <w:start w:val="1"/>
      <w:numFmt w:val="decimal"/>
      <w:lvlText w:val="%1."/>
      <w:lvlJc w:val="left"/>
      <w:pPr>
        <w:tabs>
          <w:tab w:val="num" w:pos="864"/>
        </w:tabs>
        <w:ind w:left="792" w:hanging="288"/>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6026D00"/>
    <w:multiLevelType w:val="hybridMultilevel"/>
    <w:tmpl w:val="C29C529A"/>
    <w:lvl w:ilvl="0" w:tplc="1F02D69E">
      <w:start w:val="2"/>
      <w:numFmt w:val="lowerLetter"/>
      <w:lvlText w:val="%1."/>
      <w:lvlJc w:val="left"/>
      <w:pPr>
        <w:tabs>
          <w:tab w:val="num" w:pos="864"/>
        </w:tabs>
        <w:ind w:left="864"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99D4A50"/>
    <w:multiLevelType w:val="multilevel"/>
    <w:tmpl w:val="9BD4A896"/>
    <w:lvl w:ilvl="0">
      <w:start w:val="1"/>
      <w:numFmt w:val="lowerLetter"/>
      <w:lvlText w:val="%1."/>
      <w:lvlJc w:val="left"/>
      <w:pPr>
        <w:tabs>
          <w:tab w:val="num" w:pos="864"/>
        </w:tabs>
        <w:ind w:left="792"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720"/>
        </w:tabs>
        <w:ind w:left="720" w:hanging="432"/>
      </w:pPr>
      <w:rPr>
        <w:rFonts w:ascii="Arial Narrow" w:hAnsi="Arial Narrow" w:cs="Arial Narrow" w:hint="default"/>
        <w:b w:val="0"/>
        <w:bCs w:val="0"/>
        <w:i w:val="0"/>
        <w:iCs w:val="0"/>
        <w:sz w:val="17"/>
        <w:szCs w:val="17"/>
      </w:rPr>
    </w:lvl>
    <w:lvl w:ilvl="3">
      <w:start w:val="1"/>
      <w:numFmt w:val="decimal"/>
      <w:lvlText w:val="%4."/>
      <w:lvlJc w:val="left"/>
      <w:pPr>
        <w:tabs>
          <w:tab w:val="num" w:pos="2880"/>
        </w:tabs>
        <w:ind w:left="2880" w:hanging="360"/>
      </w:pPr>
      <w:rPr>
        <w:rFonts w:cs="Times New Roman"/>
      </w:rPr>
    </w:lvl>
    <w:lvl w:ilvl="4">
      <w:start w:val="5"/>
      <w:numFmt w:val="upperLetter"/>
      <w:lvlText w:val="%5."/>
      <w:lvlJc w:val="left"/>
      <w:pPr>
        <w:tabs>
          <w:tab w:val="num" w:pos="3600"/>
        </w:tabs>
        <w:ind w:left="3600" w:hanging="360"/>
      </w:pPr>
      <w:rPr>
        <w:rFonts w:cs="Times New Roman" w:hint="default"/>
        <w:b/>
        <w:bCs/>
      </w:rPr>
    </w:lvl>
    <w:lvl w:ilvl="5">
      <w:start w:val="1"/>
      <w:numFmt w:val="lowerLetter"/>
      <w:lvlText w:val="%6."/>
      <w:lvlJc w:val="left"/>
      <w:pPr>
        <w:tabs>
          <w:tab w:val="num" w:pos="4500"/>
        </w:tabs>
        <w:ind w:left="4428" w:hanging="288"/>
      </w:pPr>
      <w:rPr>
        <w:rFonts w:cs="Times New Roman" w:hint="default"/>
      </w:rPr>
    </w:lvl>
    <w:lvl w:ilvl="6">
      <w:start w:val="1"/>
      <w:numFmt w:val="decimal"/>
      <w:lvlText w:val="%7."/>
      <w:lvlJc w:val="left"/>
      <w:pPr>
        <w:tabs>
          <w:tab w:val="num" w:pos="5112"/>
        </w:tabs>
        <w:ind w:left="5112" w:hanging="432"/>
      </w:pPr>
      <w:rPr>
        <w:rFonts w:ascii="Arial" w:hAnsi="Arial" w:cs="Arial" w:hint="default"/>
        <w:b w:val="0"/>
        <w:bCs w:val="0"/>
        <w:i w:val="0"/>
        <w:iCs w:val="0"/>
        <w:sz w:val="20"/>
        <w:szCs w:val="2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A376ED2"/>
    <w:multiLevelType w:val="hybridMultilevel"/>
    <w:tmpl w:val="847E3C36"/>
    <w:lvl w:ilvl="0" w:tplc="081A44CA">
      <w:start w:val="1"/>
      <w:numFmt w:val="decimal"/>
      <w:lvlText w:val="%1."/>
      <w:lvlJc w:val="left"/>
      <w:pPr>
        <w:tabs>
          <w:tab w:val="num" w:pos="1008"/>
        </w:tabs>
        <w:ind w:left="1008" w:hanging="504"/>
      </w:pPr>
      <w:rPr>
        <w:rFonts w:ascii="Arial" w:hAnsi="Arial" w:cs="Arial" w:hint="default"/>
        <w:b w:val="0"/>
        <w:bCs w:val="0"/>
        <w:i w:val="0"/>
        <w:iCs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D2121EC"/>
    <w:multiLevelType w:val="hybridMultilevel"/>
    <w:tmpl w:val="250A68FC"/>
    <w:lvl w:ilvl="0" w:tplc="1DC8C904">
      <w:start w:val="2"/>
      <w:numFmt w:val="low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E3E6776"/>
    <w:multiLevelType w:val="hybridMultilevel"/>
    <w:tmpl w:val="CAB8AD50"/>
    <w:lvl w:ilvl="0" w:tplc="070C9408">
      <w:start w:val="1"/>
      <w:numFmt w:val="upperLetter"/>
      <w:lvlText w:val="%1."/>
      <w:lvlJc w:val="left"/>
      <w:pPr>
        <w:tabs>
          <w:tab w:val="num" w:pos="1440"/>
        </w:tabs>
        <w:ind w:left="144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0"/>
  </w:num>
  <w:num w:numId="2">
    <w:abstractNumId w:val="27"/>
  </w:num>
  <w:num w:numId="3">
    <w:abstractNumId w:val="17"/>
  </w:num>
  <w:num w:numId="4">
    <w:abstractNumId w:val="7"/>
  </w:num>
  <w:num w:numId="5">
    <w:abstractNumId w:val="24"/>
  </w:num>
  <w:num w:numId="6">
    <w:abstractNumId w:val="11"/>
  </w:num>
  <w:num w:numId="7">
    <w:abstractNumId w:val="28"/>
  </w:num>
  <w:num w:numId="8">
    <w:abstractNumId w:val="12"/>
  </w:num>
  <w:num w:numId="9">
    <w:abstractNumId w:val="4"/>
  </w:num>
  <w:num w:numId="10">
    <w:abstractNumId w:val="23"/>
  </w:num>
  <w:num w:numId="11">
    <w:abstractNumId w:val="19"/>
  </w:num>
  <w:num w:numId="12">
    <w:abstractNumId w:val="0"/>
  </w:num>
  <w:num w:numId="13">
    <w:abstractNumId w:val="9"/>
  </w:num>
  <w:num w:numId="14">
    <w:abstractNumId w:val="8"/>
  </w:num>
  <w:num w:numId="15">
    <w:abstractNumId w:val="21"/>
  </w:num>
  <w:num w:numId="16">
    <w:abstractNumId w:val="5"/>
  </w:num>
  <w:num w:numId="17">
    <w:abstractNumId w:val="2"/>
  </w:num>
  <w:num w:numId="18">
    <w:abstractNumId w:val="29"/>
  </w:num>
  <w:num w:numId="19">
    <w:abstractNumId w:val="16"/>
  </w:num>
  <w:num w:numId="20">
    <w:abstractNumId w:val="20"/>
  </w:num>
  <w:num w:numId="21">
    <w:abstractNumId w:val="18"/>
  </w:num>
  <w:num w:numId="22">
    <w:abstractNumId w:val="13"/>
  </w:num>
  <w:num w:numId="23">
    <w:abstractNumId w:val="6"/>
  </w:num>
  <w:num w:numId="24">
    <w:abstractNumId w:val="14"/>
  </w:num>
  <w:num w:numId="25">
    <w:abstractNumId w:val="26"/>
  </w:num>
  <w:num w:numId="26">
    <w:abstractNumId w:val="3"/>
  </w:num>
  <w:num w:numId="27">
    <w:abstractNumId w:val="22"/>
  </w:num>
  <w:num w:numId="28">
    <w:abstractNumId w:val="1"/>
  </w:num>
  <w:num w:numId="29">
    <w:abstractNumId w:val="15"/>
  </w:num>
  <w:num w:numId="30">
    <w:abstractNumId w:val="25"/>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B24"/>
    <w:rsid w:val="0000397B"/>
    <w:rsid w:val="000047A2"/>
    <w:rsid w:val="00013686"/>
    <w:rsid w:val="00022692"/>
    <w:rsid w:val="00066656"/>
    <w:rsid w:val="0009221C"/>
    <w:rsid w:val="000939C0"/>
    <w:rsid w:val="000A1E89"/>
    <w:rsid w:val="000C1B84"/>
    <w:rsid w:val="001200C1"/>
    <w:rsid w:val="001264E4"/>
    <w:rsid w:val="0014335E"/>
    <w:rsid w:val="00144D89"/>
    <w:rsid w:val="001462AD"/>
    <w:rsid w:val="00155665"/>
    <w:rsid w:val="00161023"/>
    <w:rsid w:val="001642ED"/>
    <w:rsid w:val="00173436"/>
    <w:rsid w:val="00180930"/>
    <w:rsid w:val="00185C63"/>
    <w:rsid w:val="00194FEE"/>
    <w:rsid w:val="001B1311"/>
    <w:rsid w:val="001C5173"/>
    <w:rsid w:val="001D7B5D"/>
    <w:rsid w:val="001E5251"/>
    <w:rsid w:val="001F6960"/>
    <w:rsid w:val="00202A68"/>
    <w:rsid w:val="00204A63"/>
    <w:rsid w:val="00212A52"/>
    <w:rsid w:val="00226BDF"/>
    <w:rsid w:val="002748DC"/>
    <w:rsid w:val="0028254D"/>
    <w:rsid w:val="00290837"/>
    <w:rsid w:val="002A141D"/>
    <w:rsid w:val="002A64F4"/>
    <w:rsid w:val="002A7132"/>
    <w:rsid w:val="002C2F68"/>
    <w:rsid w:val="002E5381"/>
    <w:rsid w:val="002F2424"/>
    <w:rsid w:val="0031371D"/>
    <w:rsid w:val="00315282"/>
    <w:rsid w:val="00327D12"/>
    <w:rsid w:val="00332C49"/>
    <w:rsid w:val="00337C43"/>
    <w:rsid w:val="003553D5"/>
    <w:rsid w:val="003564C1"/>
    <w:rsid w:val="00367AF6"/>
    <w:rsid w:val="003A11FF"/>
    <w:rsid w:val="003B617C"/>
    <w:rsid w:val="003D565A"/>
    <w:rsid w:val="003E124C"/>
    <w:rsid w:val="0041673C"/>
    <w:rsid w:val="00464428"/>
    <w:rsid w:val="004670EA"/>
    <w:rsid w:val="00480F9A"/>
    <w:rsid w:val="00490449"/>
    <w:rsid w:val="004A5084"/>
    <w:rsid w:val="004B3D0A"/>
    <w:rsid w:val="004C1AAC"/>
    <w:rsid w:val="004D6793"/>
    <w:rsid w:val="004D6CE2"/>
    <w:rsid w:val="004F11A4"/>
    <w:rsid w:val="00506247"/>
    <w:rsid w:val="00543B79"/>
    <w:rsid w:val="00546EB7"/>
    <w:rsid w:val="005575AD"/>
    <w:rsid w:val="00575CF7"/>
    <w:rsid w:val="00593AD9"/>
    <w:rsid w:val="00596DCC"/>
    <w:rsid w:val="005C1C69"/>
    <w:rsid w:val="005D4D8A"/>
    <w:rsid w:val="005E27DD"/>
    <w:rsid w:val="005F033A"/>
    <w:rsid w:val="005F75FE"/>
    <w:rsid w:val="006257E7"/>
    <w:rsid w:val="00664E76"/>
    <w:rsid w:val="00672C16"/>
    <w:rsid w:val="006A260F"/>
    <w:rsid w:val="006B3DCD"/>
    <w:rsid w:val="006B6452"/>
    <w:rsid w:val="007004D4"/>
    <w:rsid w:val="00703CF8"/>
    <w:rsid w:val="00723572"/>
    <w:rsid w:val="007330C0"/>
    <w:rsid w:val="00735056"/>
    <w:rsid w:val="0077304D"/>
    <w:rsid w:val="00791180"/>
    <w:rsid w:val="007C12B7"/>
    <w:rsid w:val="007C6496"/>
    <w:rsid w:val="007F5C43"/>
    <w:rsid w:val="0080354F"/>
    <w:rsid w:val="00807AEC"/>
    <w:rsid w:val="008154C2"/>
    <w:rsid w:val="00815EB0"/>
    <w:rsid w:val="00821D55"/>
    <w:rsid w:val="00825387"/>
    <w:rsid w:val="00826D61"/>
    <w:rsid w:val="0084426E"/>
    <w:rsid w:val="0084717C"/>
    <w:rsid w:val="00861C06"/>
    <w:rsid w:val="00872CDC"/>
    <w:rsid w:val="00877F4B"/>
    <w:rsid w:val="00881620"/>
    <w:rsid w:val="00886142"/>
    <w:rsid w:val="00895C12"/>
    <w:rsid w:val="008C4993"/>
    <w:rsid w:val="008D112E"/>
    <w:rsid w:val="008D1480"/>
    <w:rsid w:val="008D2AC6"/>
    <w:rsid w:val="008E1E13"/>
    <w:rsid w:val="008F1229"/>
    <w:rsid w:val="008F2E98"/>
    <w:rsid w:val="008F5714"/>
    <w:rsid w:val="008F60E1"/>
    <w:rsid w:val="00917217"/>
    <w:rsid w:val="00931E16"/>
    <w:rsid w:val="0093627A"/>
    <w:rsid w:val="00936B24"/>
    <w:rsid w:val="00961515"/>
    <w:rsid w:val="00964E66"/>
    <w:rsid w:val="009730C1"/>
    <w:rsid w:val="009A2CB5"/>
    <w:rsid w:val="009A4697"/>
    <w:rsid w:val="009C2082"/>
    <w:rsid w:val="00A06E25"/>
    <w:rsid w:val="00A26314"/>
    <w:rsid w:val="00A31540"/>
    <w:rsid w:val="00A4307B"/>
    <w:rsid w:val="00A447EC"/>
    <w:rsid w:val="00A5299E"/>
    <w:rsid w:val="00A624E5"/>
    <w:rsid w:val="00A656AB"/>
    <w:rsid w:val="00A8562E"/>
    <w:rsid w:val="00A86509"/>
    <w:rsid w:val="00A90473"/>
    <w:rsid w:val="00A939C9"/>
    <w:rsid w:val="00A95BBA"/>
    <w:rsid w:val="00AD0484"/>
    <w:rsid w:val="00AF679F"/>
    <w:rsid w:val="00B02B97"/>
    <w:rsid w:val="00B10F98"/>
    <w:rsid w:val="00B42A50"/>
    <w:rsid w:val="00B45020"/>
    <w:rsid w:val="00B450EF"/>
    <w:rsid w:val="00B566E4"/>
    <w:rsid w:val="00B70E3B"/>
    <w:rsid w:val="00B94662"/>
    <w:rsid w:val="00BA2E8B"/>
    <w:rsid w:val="00BB2BF6"/>
    <w:rsid w:val="00BB7577"/>
    <w:rsid w:val="00BC5177"/>
    <w:rsid w:val="00BE6F8D"/>
    <w:rsid w:val="00C004F8"/>
    <w:rsid w:val="00C02AF5"/>
    <w:rsid w:val="00C4094A"/>
    <w:rsid w:val="00C528F1"/>
    <w:rsid w:val="00C54B52"/>
    <w:rsid w:val="00C75C60"/>
    <w:rsid w:val="00C8000C"/>
    <w:rsid w:val="00CA3AAC"/>
    <w:rsid w:val="00CC4E1E"/>
    <w:rsid w:val="00CD4021"/>
    <w:rsid w:val="00CE176F"/>
    <w:rsid w:val="00CF1EF9"/>
    <w:rsid w:val="00D03E43"/>
    <w:rsid w:val="00D15EE6"/>
    <w:rsid w:val="00D25A5A"/>
    <w:rsid w:val="00D30EBE"/>
    <w:rsid w:val="00D312DA"/>
    <w:rsid w:val="00D4170F"/>
    <w:rsid w:val="00D45357"/>
    <w:rsid w:val="00D54C17"/>
    <w:rsid w:val="00D558B4"/>
    <w:rsid w:val="00D65B93"/>
    <w:rsid w:val="00D74994"/>
    <w:rsid w:val="00D85069"/>
    <w:rsid w:val="00DA10B3"/>
    <w:rsid w:val="00DA795C"/>
    <w:rsid w:val="00DB7BAA"/>
    <w:rsid w:val="00DC1147"/>
    <w:rsid w:val="00DF7C73"/>
    <w:rsid w:val="00E003A9"/>
    <w:rsid w:val="00E029E6"/>
    <w:rsid w:val="00E0404D"/>
    <w:rsid w:val="00E64210"/>
    <w:rsid w:val="00E71F49"/>
    <w:rsid w:val="00E979F8"/>
    <w:rsid w:val="00EB1710"/>
    <w:rsid w:val="00EF40A1"/>
    <w:rsid w:val="00F328F9"/>
    <w:rsid w:val="00F33BF0"/>
    <w:rsid w:val="00F524CB"/>
    <w:rsid w:val="00F55CC0"/>
    <w:rsid w:val="00F56064"/>
    <w:rsid w:val="00F80A25"/>
    <w:rsid w:val="00FA3889"/>
    <w:rsid w:val="00FB1CAD"/>
    <w:rsid w:val="00FB5E44"/>
    <w:rsid w:val="00FB6F4F"/>
    <w:rsid w:val="00FC1C47"/>
    <w:rsid w:val="00FC361D"/>
    <w:rsid w:val="00FC7BE4"/>
    <w:rsid w:val="00FD0EAB"/>
    <w:rsid w:val="00FE40B8"/>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5BE0F-8A1F-4603-B2DD-373F9FD1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rsid w:val="00BB7577"/>
    <w:pPr>
      <w:keepNext/>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Courier New" w:hAnsi="Courier New" w:cs="Courier New"/>
      <w:sz w:val="24"/>
      <w:szCs w:val="24"/>
    </w:rPr>
  </w:style>
  <w:style w:type="character" w:styleId="PageNumber">
    <w:name w:val="page number"/>
    <w:rPr>
      <w:rFonts w:cs="Times New Roman"/>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rPr>
      <w:rFonts w:ascii="Courier New" w:hAnsi="Courier New" w:cs="Courier New"/>
      <w:sz w:val="24"/>
      <w:szCs w:val="24"/>
    </w:rPr>
  </w:style>
  <w:style w:type="paragraph" w:styleId="BodyTextIndent">
    <w:name w:val="Body Text Indent"/>
    <w:basedOn w:val="Normal"/>
    <w:link w:val="BodyTextIndentChar"/>
    <w:uiPriority w:val="99"/>
    <w:pPr>
      <w:tabs>
        <w:tab w:val="left" w:pos="360"/>
      </w:tabs>
      <w:ind w:left="720" w:hanging="720"/>
    </w:pPr>
    <w:rPr>
      <w:rFonts w:ascii="Arial" w:hAnsi="Arial" w:cs="Arial"/>
      <w:sz w:val="20"/>
      <w:szCs w:val="20"/>
    </w:rPr>
  </w:style>
  <w:style w:type="character" w:customStyle="1" w:styleId="BodyTextIndentChar">
    <w:name w:val="Body Text Indent Char"/>
    <w:link w:val="BodyTextIndent"/>
    <w:uiPriority w:val="99"/>
    <w:semiHidden/>
    <w:rPr>
      <w:rFonts w:ascii="Courier New" w:hAnsi="Courier New" w:cs="Courier New"/>
      <w:sz w:val="24"/>
      <w:szCs w:val="24"/>
    </w:rPr>
  </w:style>
  <w:style w:type="paragraph" w:styleId="BalloonText">
    <w:name w:val="Balloon Text"/>
    <w:basedOn w:val="Normal"/>
    <w:link w:val="BalloonTextChar"/>
    <w:uiPriority w:val="99"/>
    <w:semiHidden/>
    <w:rsid w:val="004D679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Gasperich, Jason</cp:lastModifiedBy>
  <cp:revision>2</cp:revision>
  <cp:lastPrinted>2010-09-03T00:43:00Z</cp:lastPrinted>
  <dcterms:created xsi:type="dcterms:W3CDTF">2019-07-18T17:57:00Z</dcterms:created>
  <dcterms:modified xsi:type="dcterms:W3CDTF">2019-07-18T17:57:00Z</dcterms:modified>
</cp:coreProperties>
</file>